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815" w:rsidRPr="00215830" w:rsidRDefault="00093156" w:rsidP="00215830">
      <w:pPr>
        <w:ind w:left="-142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528955</wp:posOffset>
                </wp:positionV>
                <wp:extent cx="6732270" cy="979170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2270" cy="979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3082" w:rsidRPr="00686D98" w:rsidRDefault="00CD3082" w:rsidP="00CD3082">
                            <w:pPr>
                              <w:pStyle w:val="1"/>
                              <w:jc w:val="center"/>
                              <w:rPr>
                                <w:rFonts w:ascii="PT Sans" w:hAnsi="PT Sans"/>
                                <w:color w:val="FF0000"/>
                                <w:sz w:val="32"/>
                                <w:szCs w:val="32"/>
                              </w:rPr>
                            </w:pPr>
                            <w:bookmarkStart w:id="0" w:name="_Hlk61865832"/>
                            <w:r>
                              <w:rPr>
                                <w:rFonts w:ascii="PT Sans" w:hAnsi="PT Sans"/>
                                <w:color w:val="FF0000"/>
                                <w:sz w:val="32"/>
                                <w:szCs w:val="32"/>
                              </w:rPr>
                              <w:t xml:space="preserve">Информация о порядке обжалования действий </w:t>
                            </w:r>
                            <w:r>
                              <w:rPr>
                                <w:rFonts w:ascii="PT Sans" w:hAnsi="PT Sans"/>
                                <w:color w:val="FF0000"/>
                                <w:sz w:val="32"/>
                                <w:szCs w:val="32"/>
                              </w:rPr>
                              <w:br/>
                              <w:t>(бездействия) и решений, нарушающих Ваши права</w:t>
                            </w:r>
                          </w:p>
                          <w:p w:rsidR="00CD3082" w:rsidRPr="00503E20" w:rsidRDefault="00CD3082" w:rsidP="00CD3082">
                            <w:pPr>
                              <w:pStyle w:val="1"/>
                              <w:jc w:val="center"/>
                              <w:rPr>
                                <w:rFonts w:ascii="PT Sans" w:hAnsi="PT Sans"/>
                                <w:color w:val="5B2915"/>
                                <w:sz w:val="28"/>
                              </w:rPr>
                            </w:pPr>
                            <w:r w:rsidRPr="00503E20">
                              <w:rPr>
                                <w:rFonts w:ascii="PT Sans" w:hAnsi="PT Sans"/>
                                <w:color w:val="5B2915"/>
                                <w:sz w:val="28"/>
                              </w:rPr>
                              <w:t>Обжалование в досудебном (внесудебном) порядке</w:t>
                            </w:r>
                          </w:p>
                          <w:p w:rsidR="00CD3082" w:rsidRPr="004B1B0A" w:rsidRDefault="00CD3082" w:rsidP="00CD30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jc w:val="center"/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</w:pPr>
                            <w:r w:rsidRPr="00686D98"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  <w:drawing>
                                <wp:inline distT="0" distB="0" distL="0" distR="0" wp14:anchorId="3A0E15CF" wp14:editId="496775B3">
                                  <wp:extent cx="7955106" cy="45719"/>
                                  <wp:effectExtent l="0" t="0" r="0" b="0"/>
                                  <wp:docPr id="12" name="Рисунок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71878" cy="50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D3082" w:rsidRDefault="00CD3082" w:rsidP="00CD30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center"/>
                              <w:rPr>
                                <w:rFonts w:cs="Arial"/>
                                <w:color w:val="5B2915"/>
                                <w:sz w:val="24"/>
                                <w:szCs w:val="24"/>
                              </w:rPr>
                            </w:pPr>
                          </w:p>
                          <w:p w:rsidR="00CD3082" w:rsidRPr="008872BC" w:rsidRDefault="00CD3082" w:rsidP="00CD30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8872BC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  <w:t xml:space="preserve">Жалоба на решения и действия (бездействие) органа, предоставляющего государственную либо муниципальную услугу, </w:t>
                            </w:r>
                            <w:r w:rsidR="002E78AE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  <w:t>их должностных лиц и </w:t>
                            </w:r>
                            <w:r w:rsidRPr="008872BC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  <w:t>руководителей, либо государственных или муниципальных служащих, работников многофункциональных центров</w:t>
                            </w:r>
                            <w:r w:rsidR="002E78AE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  <w:t xml:space="preserve"> подается в письменной форме на </w:t>
                            </w:r>
                            <w:r w:rsidRPr="008872BC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  <w:t>бумажном носителе, в электронной форме в орган, предоставляющий государственную либо муниципальную услугу. Жалобы на решения, принятые руководителем органа, предоставляющего государственную либо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государственную либо муниципальную услугу.</w:t>
                            </w:r>
                          </w:p>
                          <w:p w:rsidR="00CD3082" w:rsidRPr="008872BC" w:rsidRDefault="00CD3082" w:rsidP="00CD30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8872BC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  <w:t>Жалоба может быть направлена по почте, через многофункциональный центр, с использованием информационно-телекоммуникационной сети «Интернет», официального сайта органа, предоставляющего государственную услугу, органа, предоставляющего муниципальную услугу, единого портала государственных и муниципальных услуг либо регионального портала государственных и муниципальных услуг, а также может быть принята при личном приеме заявителя.</w:t>
                            </w:r>
                          </w:p>
                          <w:p w:rsidR="00CD3082" w:rsidRPr="008872BC" w:rsidRDefault="00CD3082" w:rsidP="00CD30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CD3082" w:rsidRPr="008872BC" w:rsidRDefault="00CD3082" w:rsidP="00CD30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8872BC"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  <w:t>(части 1, 2 статьи 11.2 ст. 11.2 Федерального закона от 27 июля 2010 г. № 210</w:t>
                            </w:r>
                            <w:r w:rsidRPr="008872BC"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  <w:noBreakHyphen/>
                              <w:t>ФЗ «Об организации предоставления государственных и муниципальных услуг»)</w:t>
                            </w:r>
                          </w:p>
                          <w:p w:rsidR="00CD3082" w:rsidRPr="008872BC" w:rsidRDefault="00CD3082" w:rsidP="00CD30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CD3082" w:rsidRPr="008872BC" w:rsidRDefault="00CD3082" w:rsidP="00CD30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8872BC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  <w:t>Жалоба на действия (бездействие) и решения МФЦ и сотрудников может быть подана в ГКУ РО «Уполномоченный многофункциональный центр предоставления государственных и муниципальных услуг».</w:t>
                            </w:r>
                          </w:p>
                          <w:p w:rsidR="00CD3082" w:rsidRPr="008872BC" w:rsidRDefault="00CD3082" w:rsidP="00CD30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CD3082" w:rsidRPr="008872BC" w:rsidRDefault="00CD3082" w:rsidP="00CD30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8872BC"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  <w:t xml:space="preserve">Контактная информация ГКУ РО «УМФЦ»: </w:t>
                            </w:r>
                          </w:p>
                          <w:p w:rsidR="00CD3082" w:rsidRPr="008872BC" w:rsidRDefault="00CD3082" w:rsidP="00CD30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8872BC"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  <w:t>344022, г. Ростов-на-Дону, ул. Береговая, д. 8, оф. 613</w:t>
                            </w:r>
                          </w:p>
                          <w:p w:rsidR="00CD3082" w:rsidRPr="008872BC" w:rsidRDefault="00CD3082" w:rsidP="00CD30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8872BC"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  <w:t xml:space="preserve">тел. +7 (863) 210 40 73, </w:t>
                            </w:r>
                          </w:p>
                          <w:p w:rsidR="00CD3082" w:rsidRPr="008872BC" w:rsidRDefault="00CD3082" w:rsidP="00CD30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8872BC"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  <w:t>электронная почта: info@mfc61.ru</w:t>
                            </w:r>
                          </w:p>
                          <w:p w:rsidR="00CD3082" w:rsidRPr="008872BC" w:rsidRDefault="00CD3082" w:rsidP="00CD30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8872BC"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  <w:t>сайт: mfc61.ru</w:t>
                            </w:r>
                          </w:p>
                          <w:p w:rsidR="00CD3082" w:rsidRPr="00A249E0" w:rsidRDefault="00CD3082" w:rsidP="00CD30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CD3082" w:rsidRPr="00503E20" w:rsidRDefault="00CD3082" w:rsidP="00CD3082">
                            <w:pPr>
                              <w:pStyle w:val="1"/>
                              <w:jc w:val="center"/>
                              <w:rPr>
                                <w:rFonts w:ascii="PT Sans" w:hAnsi="PT Sans"/>
                                <w:color w:val="5B2915"/>
                                <w:sz w:val="28"/>
                              </w:rPr>
                            </w:pPr>
                            <w:r>
                              <w:rPr>
                                <w:rFonts w:ascii="PT Sans" w:hAnsi="PT Sans"/>
                                <w:color w:val="5B2915"/>
                                <w:sz w:val="28"/>
                              </w:rPr>
                              <w:t xml:space="preserve">Обжалование в </w:t>
                            </w:r>
                            <w:r w:rsidRPr="00503E20">
                              <w:rPr>
                                <w:rFonts w:ascii="PT Sans" w:hAnsi="PT Sans"/>
                                <w:color w:val="5B2915"/>
                                <w:sz w:val="28"/>
                              </w:rPr>
                              <w:t>судебном порядке</w:t>
                            </w:r>
                          </w:p>
                          <w:p w:rsidR="00CD3082" w:rsidRPr="004B1B0A" w:rsidRDefault="00CD3082" w:rsidP="00CD30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jc w:val="center"/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</w:pPr>
                            <w:r w:rsidRPr="00686D98"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  <w:drawing>
                                <wp:inline distT="0" distB="0" distL="0" distR="0" wp14:anchorId="211B2327" wp14:editId="292061D1">
                                  <wp:extent cx="7955106" cy="45719"/>
                                  <wp:effectExtent l="0" t="0" r="0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71878" cy="50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D3082" w:rsidRDefault="00CD3082" w:rsidP="00CD308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3"/>
                                <w:szCs w:val="23"/>
                                <w:lang w:eastAsia="ru-RU"/>
                              </w:rPr>
                            </w:pPr>
                          </w:p>
                          <w:p w:rsidR="00CD3082" w:rsidRPr="0029715D" w:rsidRDefault="00CD3082" w:rsidP="00CD3082">
                            <w:pPr>
                              <w:spacing w:line="240" w:lineRule="auto"/>
                              <w:ind w:left="426" w:right="359" w:firstLine="708"/>
                              <w:contextualSpacing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29715D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  <w:t>Обжалование в судебном порядке осуществляется в течение трех месяцев со дня, когда заявителю стало известно о нарушении его прав и законных интересов и в соответствии с требованиями главы 22 Кодекса административного судопроизводства Российской Федерации от 08.03.2015 № 21–</w:t>
                            </w:r>
                            <w:r w:rsidR="002E78AE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  <w:t>ФЗ и главы 24 </w:t>
                            </w:r>
                            <w:r w:rsidRPr="0029715D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  <w:t xml:space="preserve">Арбитражного процессуального </w:t>
                            </w:r>
                            <w:r w:rsidR="002E78AE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  <w:t>кодекса Российской Федерации от </w:t>
                            </w:r>
                            <w:r w:rsidRPr="0029715D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  <w:t>24.07.2002 № 95-ФЗ.</w:t>
                            </w:r>
                          </w:p>
                          <w:bookmarkEnd w:id="0"/>
                          <w:p w:rsidR="00E04FFD" w:rsidRPr="0029715D" w:rsidRDefault="00E04FFD" w:rsidP="00FF4ABF">
                            <w:pPr>
                              <w:spacing w:line="240" w:lineRule="auto"/>
                              <w:contextualSpacing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1.65pt;width:530.1pt;height:77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" stroked="f">
                <v:textbox>
                  <w:txbxContent>
                    <w:p w:rsidR="00CD3082" w:rsidRPr="00686D98" w:rsidRDefault="00CD3082" w:rsidP="00CD3082">
                      <w:pPr>
                        <w:pStyle w:val="1"/>
                        <w:jc w:val="center"/>
                        <w:rPr>
                          <w:rFonts w:ascii="PT Sans" w:hAnsi="PT Sans"/>
                          <w:color w:val="FF0000"/>
                          <w:sz w:val="32"/>
                          <w:szCs w:val="32"/>
                        </w:rPr>
                      </w:pPr>
                      <w:bookmarkStart w:id="2" w:name="_Hlk61865832"/>
                      <w:r>
                        <w:rPr>
                          <w:rFonts w:ascii="PT Sans" w:hAnsi="PT Sans"/>
                          <w:color w:val="FF0000"/>
                          <w:sz w:val="32"/>
                          <w:szCs w:val="32"/>
                        </w:rPr>
                        <w:t xml:space="preserve">Информация о порядке обжалования действий </w:t>
                      </w:r>
                      <w:r>
                        <w:rPr>
                          <w:rFonts w:ascii="PT Sans" w:hAnsi="PT Sans"/>
                          <w:color w:val="FF0000"/>
                          <w:sz w:val="32"/>
                          <w:szCs w:val="32"/>
                        </w:rPr>
                        <w:br/>
                        <w:t>(бездействия) и решений, нарушающих Ваши права</w:t>
                      </w:r>
                    </w:p>
                    <w:p w:rsidR="00CD3082" w:rsidRPr="00503E20" w:rsidRDefault="00CD3082" w:rsidP="00CD3082">
                      <w:pPr>
                        <w:pStyle w:val="1"/>
                        <w:jc w:val="center"/>
                        <w:rPr>
                          <w:rFonts w:ascii="PT Sans" w:hAnsi="PT Sans"/>
                          <w:color w:val="5B2915"/>
                          <w:sz w:val="28"/>
                        </w:rPr>
                      </w:pPr>
                      <w:r w:rsidRPr="00503E20">
                        <w:rPr>
                          <w:rFonts w:ascii="PT Sans" w:hAnsi="PT Sans"/>
                          <w:color w:val="5B2915"/>
                          <w:sz w:val="28"/>
                        </w:rPr>
                        <w:t>Обжалование в досудебном (внесудебном) порядке</w:t>
                      </w:r>
                    </w:p>
                    <w:p w:rsidR="00CD3082" w:rsidRPr="004B1B0A" w:rsidRDefault="00CD3082" w:rsidP="00CD30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jc w:val="center"/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</w:pPr>
                      <w:r w:rsidRPr="00686D98"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eastAsia="ru-RU"/>
                        </w:rPr>
                        <w:drawing>
                          <wp:inline distT="0" distB="0" distL="0" distR="0" wp14:anchorId="3A0E15CF" wp14:editId="496775B3">
                            <wp:extent cx="7955106" cy="45719"/>
                            <wp:effectExtent l="0" t="0" r="0" b="0"/>
                            <wp:docPr id="12" name="Рисунок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71878" cy="50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D3082" w:rsidRDefault="00CD3082" w:rsidP="00CD30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center"/>
                        <w:rPr>
                          <w:rFonts w:cs="Arial"/>
                          <w:color w:val="5B2915"/>
                          <w:sz w:val="24"/>
                          <w:szCs w:val="24"/>
                        </w:rPr>
                      </w:pPr>
                    </w:p>
                    <w:p w:rsidR="00CD3082" w:rsidRPr="008872BC" w:rsidRDefault="00CD3082" w:rsidP="00CD30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ascii="PT Sans" w:eastAsia="Times New Roman" w:hAnsi="PT Sans" w:cs="Arial"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</w:pPr>
                      <w:r w:rsidRPr="008872BC">
                        <w:rPr>
                          <w:rFonts w:ascii="PT Sans" w:eastAsia="Times New Roman" w:hAnsi="PT Sans" w:cs="Arial"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  <w:t xml:space="preserve">Жалоба на решения и действия (бездействие) органа, предоставляющего государственную либо муниципальную услугу, </w:t>
                      </w:r>
                      <w:r w:rsidR="002E78AE">
                        <w:rPr>
                          <w:rFonts w:ascii="PT Sans" w:eastAsia="Times New Roman" w:hAnsi="PT Sans" w:cs="Arial"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  <w:t>их должностных лиц и </w:t>
                      </w:r>
                      <w:r w:rsidRPr="008872BC">
                        <w:rPr>
                          <w:rFonts w:ascii="PT Sans" w:eastAsia="Times New Roman" w:hAnsi="PT Sans" w:cs="Arial"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  <w:t>руководителей, либо государственных или муниципальных служащих, работников многофункциональных центров</w:t>
                      </w:r>
                      <w:r w:rsidR="002E78AE">
                        <w:rPr>
                          <w:rFonts w:ascii="PT Sans" w:eastAsia="Times New Roman" w:hAnsi="PT Sans" w:cs="Arial"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  <w:t xml:space="preserve"> подается в письменной форме на </w:t>
                      </w:r>
                      <w:r w:rsidRPr="008872BC">
                        <w:rPr>
                          <w:rFonts w:ascii="PT Sans" w:eastAsia="Times New Roman" w:hAnsi="PT Sans" w:cs="Arial"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  <w:t>бумажном носителе, в электронной форме в орган, предоставляющий государственную либо муниципальную услугу. Жалобы на решения, принятые руководителем органа, предоставляющего государственную либо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государственную либо муниципальную услугу.</w:t>
                      </w:r>
                    </w:p>
                    <w:p w:rsidR="00CD3082" w:rsidRPr="008872BC" w:rsidRDefault="00CD3082" w:rsidP="00CD30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ascii="PT Sans" w:eastAsia="Times New Roman" w:hAnsi="PT Sans" w:cs="Arial"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</w:pPr>
                      <w:r w:rsidRPr="008872BC">
                        <w:rPr>
                          <w:rFonts w:ascii="PT Sans" w:eastAsia="Times New Roman" w:hAnsi="PT Sans" w:cs="Arial"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  <w:t>Жалоба может быть направлена по почте, через многофункциональный центр, с использованием информационно-телекоммуникационной сети «Интернет», официального сайта органа, предоставляющего государственную услугу, органа, предоставляющего муниципальную услугу, единого портала государственных и муниципальных услуг либо регионального портала государственных и муниципальных услуг, а также может быть принята при личном приеме заявителя.</w:t>
                      </w:r>
                    </w:p>
                    <w:p w:rsidR="00CD3082" w:rsidRPr="008872BC" w:rsidRDefault="00CD3082" w:rsidP="00CD30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ascii="PT Sans" w:eastAsia="Times New Roman" w:hAnsi="PT Sans" w:cs="Arial"/>
                          <w:bCs/>
                          <w:color w:val="5B2915"/>
                          <w:sz w:val="24"/>
                          <w:szCs w:val="24"/>
                          <w:lang w:eastAsia="ru-RU"/>
                        </w:rPr>
                      </w:pPr>
                    </w:p>
                    <w:p w:rsidR="00CD3082" w:rsidRPr="008872BC" w:rsidRDefault="00CD3082" w:rsidP="00CD30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ascii="PT Sans" w:eastAsia="Times New Roman" w:hAnsi="PT Sans" w:cs="Arial"/>
                          <w:bCs/>
                          <w:i/>
                          <w:color w:val="5B2915"/>
                          <w:sz w:val="26"/>
                          <w:szCs w:val="26"/>
                          <w:lang w:eastAsia="ru-RU"/>
                        </w:rPr>
                      </w:pPr>
                      <w:r w:rsidRPr="008872BC">
                        <w:rPr>
                          <w:rFonts w:ascii="PT Sans" w:eastAsia="Times New Roman" w:hAnsi="PT Sans" w:cs="Arial"/>
                          <w:bCs/>
                          <w:i/>
                          <w:color w:val="5B2915"/>
                          <w:sz w:val="26"/>
                          <w:szCs w:val="26"/>
                          <w:lang w:eastAsia="ru-RU"/>
                        </w:rPr>
                        <w:t>(части 1, 2 статьи 11.2 ст. 11.2 Федерального закона от 27 июля 2010 г. № 210</w:t>
                      </w:r>
                      <w:r w:rsidRPr="008872BC">
                        <w:rPr>
                          <w:rFonts w:ascii="PT Sans" w:eastAsia="Times New Roman" w:hAnsi="PT Sans" w:cs="Arial"/>
                          <w:bCs/>
                          <w:i/>
                          <w:color w:val="5B2915"/>
                          <w:sz w:val="26"/>
                          <w:szCs w:val="26"/>
                          <w:lang w:eastAsia="ru-RU"/>
                        </w:rPr>
                        <w:noBreakHyphen/>
                        <w:t>ФЗ «Об организации предоставления государственных и муниципальных услуг»)</w:t>
                      </w:r>
                    </w:p>
                    <w:p w:rsidR="00CD3082" w:rsidRPr="008872BC" w:rsidRDefault="00CD3082" w:rsidP="00CD30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ascii="PT Sans" w:eastAsia="Times New Roman" w:hAnsi="PT Sans" w:cs="Arial"/>
                          <w:bCs/>
                          <w:color w:val="5B2915"/>
                          <w:sz w:val="24"/>
                          <w:szCs w:val="24"/>
                          <w:lang w:eastAsia="ru-RU"/>
                        </w:rPr>
                      </w:pPr>
                    </w:p>
                    <w:p w:rsidR="00CD3082" w:rsidRPr="008872BC" w:rsidRDefault="00CD3082" w:rsidP="00CD30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ascii="PT Sans" w:eastAsia="Times New Roman" w:hAnsi="PT Sans" w:cs="Arial"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</w:pPr>
                      <w:r w:rsidRPr="008872BC">
                        <w:rPr>
                          <w:rFonts w:ascii="PT Sans" w:eastAsia="Times New Roman" w:hAnsi="PT Sans" w:cs="Arial"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  <w:t>Жалоба на действия (бездействие) и решения МФЦ и сотрудников может быть подана в ГКУ РО «Уполномоченный многофункциональный центр предоставления государственных и муниципальных услуг».</w:t>
                      </w:r>
                    </w:p>
                    <w:p w:rsidR="00CD3082" w:rsidRPr="008872BC" w:rsidRDefault="00CD3082" w:rsidP="00CD30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ascii="PT Sans" w:eastAsia="Times New Roman" w:hAnsi="PT Sans" w:cs="Arial"/>
                          <w:bCs/>
                          <w:i/>
                          <w:color w:val="5B2915"/>
                          <w:sz w:val="24"/>
                          <w:szCs w:val="24"/>
                          <w:lang w:eastAsia="ru-RU"/>
                        </w:rPr>
                      </w:pPr>
                    </w:p>
                    <w:p w:rsidR="00CD3082" w:rsidRPr="008872BC" w:rsidRDefault="00CD3082" w:rsidP="00CD30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ascii="PT Sans" w:eastAsia="Times New Roman" w:hAnsi="PT Sans" w:cs="Arial"/>
                          <w:bCs/>
                          <w:i/>
                          <w:color w:val="5B2915"/>
                          <w:sz w:val="26"/>
                          <w:szCs w:val="26"/>
                          <w:lang w:eastAsia="ru-RU"/>
                        </w:rPr>
                      </w:pPr>
                      <w:r w:rsidRPr="008872BC">
                        <w:rPr>
                          <w:rFonts w:ascii="PT Sans" w:eastAsia="Times New Roman" w:hAnsi="PT Sans" w:cs="Arial"/>
                          <w:bCs/>
                          <w:i/>
                          <w:color w:val="5B2915"/>
                          <w:sz w:val="26"/>
                          <w:szCs w:val="26"/>
                          <w:lang w:eastAsia="ru-RU"/>
                        </w:rPr>
                        <w:t xml:space="preserve">Контактная информация ГКУ РО «УМФЦ»: </w:t>
                      </w:r>
                    </w:p>
                    <w:p w:rsidR="00CD3082" w:rsidRPr="008872BC" w:rsidRDefault="00CD3082" w:rsidP="00CD30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ascii="PT Sans" w:eastAsia="Times New Roman" w:hAnsi="PT Sans" w:cs="Arial"/>
                          <w:bCs/>
                          <w:i/>
                          <w:color w:val="5B2915"/>
                          <w:sz w:val="26"/>
                          <w:szCs w:val="26"/>
                          <w:lang w:eastAsia="ru-RU"/>
                        </w:rPr>
                      </w:pPr>
                      <w:r w:rsidRPr="008872BC">
                        <w:rPr>
                          <w:rFonts w:ascii="PT Sans" w:eastAsia="Times New Roman" w:hAnsi="PT Sans" w:cs="Arial"/>
                          <w:bCs/>
                          <w:i/>
                          <w:color w:val="5B2915"/>
                          <w:sz w:val="26"/>
                          <w:szCs w:val="26"/>
                          <w:lang w:eastAsia="ru-RU"/>
                        </w:rPr>
                        <w:t>344022, г. Ростов-на-Дону, ул. Береговая, д. 8, оф. 613</w:t>
                      </w:r>
                    </w:p>
                    <w:p w:rsidR="00CD3082" w:rsidRPr="008872BC" w:rsidRDefault="00CD3082" w:rsidP="00CD30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ascii="PT Sans" w:eastAsia="Times New Roman" w:hAnsi="PT Sans" w:cs="Arial"/>
                          <w:bCs/>
                          <w:i/>
                          <w:color w:val="5B2915"/>
                          <w:sz w:val="26"/>
                          <w:szCs w:val="26"/>
                          <w:lang w:eastAsia="ru-RU"/>
                        </w:rPr>
                      </w:pPr>
                      <w:r w:rsidRPr="008872BC">
                        <w:rPr>
                          <w:rFonts w:ascii="PT Sans" w:eastAsia="Times New Roman" w:hAnsi="PT Sans" w:cs="Arial"/>
                          <w:bCs/>
                          <w:i/>
                          <w:color w:val="5B2915"/>
                          <w:sz w:val="26"/>
                          <w:szCs w:val="26"/>
                          <w:lang w:eastAsia="ru-RU"/>
                        </w:rPr>
                        <w:t xml:space="preserve">тел. +7 (863) 210 40 73, </w:t>
                      </w:r>
                    </w:p>
                    <w:p w:rsidR="00CD3082" w:rsidRPr="008872BC" w:rsidRDefault="00CD3082" w:rsidP="00CD30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ascii="PT Sans" w:eastAsia="Times New Roman" w:hAnsi="PT Sans" w:cs="Arial"/>
                          <w:bCs/>
                          <w:i/>
                          <w:color w:val="5B2915"/>
                          <w:sz w:val="26"/>
                          <w:szCs w:val="26"/>
                          <w:lang w:eastAsia="ru-RU"/>
                        </w:rPr>
                      </w:pPr>
                      <w:r w:rsidRPr="008872BC">
                        <w:rPr>
                          <w:rFonts w:ascii="PT Sans" w:eastAsia="Times New Roman" w:hAnsi="PT Sans" w:cs="Arial"/>
                          <w:bCs/>
                          <w:i/>
                          <w:color w:val="5B2915"/>
                          <w:sz w:val="26"/>
                          <w:szCs w:val="26"/>
                          <w:lang w:eastAsia="ru-RU"/>
                        </w:rPr>
                        <w:t>электронная почта: info@mfc61.ru</w:t>
                      </w:r>
                    </w:p>
                    <w:p w:rsidR="00CD3082" w:rsidRPr="008872BC" w:rsidRDefault="00CD3082" w:rsidP="00CD30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ascii="PT Sans" w:eastAsia="Times New Roman" w:hAnsi="PT Sans" w:cs="Arial"/>
                          <w:bCs/>
                          <w:i/>
                          <w:color w:val="5B2915"/>
                          <w:sz w:val="26"/>
                          <w:szCs w:val="26"/>
                          <w:lang w:eastAsia="ru-RU"/>
                        </w:rPr>
                      </w:pPr>
                      <w:r w:rsidRPr="008872BC">
                        <w:rPr>
                          <w:rFonts w:ascii="PT Sans" w:eastAsia="Times New Roman" w:hAnsi="PT Sans" w:cs="Arial"/>
                          <w:bCs/>
                          <w:i/>
                          <w:color w:val="5B2915"/>
                          <w:sz w:val="26"/>
                          <w:szCs w:val="26"/>
                          <w:lang w:eastAsia="ru-RU"/>
                        </w:rPr>
                        <w:t>сайт: mfc61.ru</w:t>
                      </w:r>
                    </w:p>
                    <w:p w:rsidR="00CD3082" w:rsidRPr="00A249E0" w:rsidRDefault="00CD3082" w:rsidP="00CD30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ascii="PT Sans" w:eastAsia="Times New Roman" w:hAnsi="PT Sans" w:cs="Arial"/>
                          <w:bCs/>
                          <w:color w:val="5B2915"/>
                          <w:sz w:val="24"/>
                          <w:szCs w:val="24"/>
                          <w:lang w:eastAsia="ru-RU"/>
                        </w:rPr>
                      </w:pPr>
                    </w:p>
                    <w:p w:rsidR="00CD3082" w:rsidRPr="00503E20" w:rsidRDefault="00CD3082" w:rsidP="00CD3082">
                      <w:pPr>
                        <w:pStyle w:val="1"/>
                        <w:jc w:val="center"/>
                        <w:rPr>
                          <w:rFonts w:ascii="PT Sans" w:hAnsi="PT Sans"/>
                          <w:color w:val="5B2915"/>
                          <w:sz w:val="28"/>
                        </w:rPr>
                      </w:pPr>
                      <w:r>
                        <w:rPr>
                          <w:rFonts w:ascii="PT Sans" w:hAnsi="PT Sans"/>
                          <w:color w:val="5B2915"/>
                          <w:sz w:val="28"/>
                        </w:rPr>
                        <w:t xml:space="preserve">Обжалование в </w:t>
                      </w:r>
                      <w:r w:rsidRPr="00503E20">
                        <w:rPr>
                          <w:rFonts w:ascii="PT Sans" w:hAnsi="PT Sans"/>
                          <w:color w:val="5B2915"/>
                          <w:sz w:val="28"/>
                        </w:rPr>
                        <w:t>судебном порядке</w:t>
                      </w:r>
                    </w:p>
                    <w:p w:rsidR="00CD3082" w:rsidRPr="004B1B0A" w:rsidRDefault="00CD3082" w:rsidP="00CD30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jc w:val="center"/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</w:pPr>
                      <w:r w:rsidRPr="00686D98"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eastAsia="ru-RU"/>
                        </w:rPr>
                        <w:drawing>
                          <wp:inline distT="0" distB="0" distL="0" distR="0" wp14:anchorId="211B2327" wp14:editId="292061D1">
                            <wp:extent cx="7955106" cy="45719"/>
                            <wp:effectExtent l="0" t="0" r="0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71878" cy="50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D3082" w:rsidRDefault="00CD3082" w:rsidP="00CD3082">
                      <w:pPr>
                        <w:spacing w:line="240" w:lineRule="auto"/>
                        <w:contextualSpacing/>
                        <w:jc w:val="both"/>
                        <w:rPr>
                          <w:rFonts w:ascii="PT Sans" w:eastAsia="Times New Roman" w:hAnsi="PT Sans" w:cs="Arial"/>
                          <w:bCs/>
                          <w:color w:val="5B2915"/>
                          <w:sz w:val="23"/>
                          <w:szCs w:val="23"/>
                          <w:lang w:eastAsia="ru-RU"/>
                        </w:rPr>
                      </w:pPr>
                    </w:p>
                    <w:p w:rsidR="00CD3082" w:rsidRPr="0029715D" w:rsidRDefault="00CD3082" w:rsidP="00CD3082">
                      <w:pPr>
                        <w:spacing w:line="240" w:lineRule="auto"/>
                        <w:ind w:left="426" w:right="359" w:firstLine="708"/>
                        <w:contextualSpacing/>
                        <w:jc w:val="both"/>
                        <w:rPr>
                          <w:rFonts w:ascii="PT Sans" w:eastAsia="Times New Roman" w:hAnsi="PT Sans" w:cs="Arial"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</w:pPr>
                      <w:r w:rsidRPr="0029715D">
                        <w:rPr>
                          <w:rFonts w:ascii="PT Sans" w:eastAsia="Times New Roman" w:hAnsi="PT Sans" w:cs="Arial"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  <w:t>Обжалование в судебном порядке осуществляется в течение трех месяцев со дня, когда заявителю стало известно о нарушении его прав и законных интересов и в соответствии с требованиями главы 22 Кодекса административного судопроизводства Российской Федерации от 08.03.2015 № 21–</w:t>
                      </w:r>
                      <w:r w:rsidR="002E78AE">
                        <w:rPr>
                          <w:rFonts w:ascii="PT Sans" w:eastAsia="Times New Roman" w:hAnsi="PT Sans" w:cs="Arial"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  <w:t>ФЗ и главы</w:t>
                      </w:r>
                      <w:bookmarkStart w:id="3" w:name="_GoBack"/>
                      <w:bookmarkEnd w:id="3"/>
                      <w:r w:rsidR="002E78AE">
                        <w:rPr>
                          <w:rFonts w:ascii="PT Sans" w:eastAsia="Times New Roman" w:hAnsi="PT Sans" w:cs="Arial"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  <w:t> 24 </w:t>
                      </w:r>
                      <w:r w:rsidRPr="0029715D">
                        <w:rPr>
                          <w:rFonts w:ascii="PT Sans" w:eastAsia="Times New Roman" w:hAnsi="PT Sans" w:cs="Arial"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  <w:t xml:space="preserve">Арбитражного процессуального </w:t>
                      </w:r>
                      <w:r w:rsidR="002E78AE">
                        <w:rPr>
                          <w:rFonts w:ascii="PT Sans" w:eastAsia="Times New Roman" w:hAnsi="PT Sans" w:cs="Arial"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  <w:t>кодекса Российской Федерации от </w:t>
                      </w:r>
                      <w:r w:rsidRPr="0029715D">
                        <w:rPr>
                          <w:rFonts w:ascii="PT Sans" w:eastAsia="Times New Roman" w:hAnsi="PT Sans" w:cs="Arial"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  <w:t>24.07.2002 № 95-ФЗ.</w:t>
                      </w:r>
                    </w:p>
                    <w:bookmarkEnd w:id="2"/>
                    <w:p w:rsidR="00E04FFD" w:rsidRPr="0029715D" w:rsidRDefault="00E04FFD" w:rsidP="00FF4ABF">
                      <w:pPr>
                        <w:spacing w:line="240" w:lineRule="auto"/>
                        <w:contextualSpacing/>
                        <w:rPr>
                          <w:rFonts w:eastAsia="Times New Roman" w:cs="Arial"/>
                          <w:b/>
                          <w:bCs/>
                          <w:sz w:val="26"/>
                          <w:szCs w:val="26"/>
                          <w:lang w:eastAsia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1" w:name="_GoBack"/>
      <w:bookmarkEnd w:id="1"/>
      <w:r w:rsidR="002807BC">
        <w:rPr>
          <w:rFonts w:eastAsia="Times New Roman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7C4B34D1" wp14:editId="6C36318E">
            <wp:simplePos x="0" y="0"/>
            <wp:positionH relativeFrom="column">
              <wp:posOffset>-2020045</wp:posOffset>
            </wp:positionH>
            <wp:positionV relativeFrom="page">
              <wp:posOffset>1340375</wp:posOffset>
            </wp:positionV>
            <wp:extent cx="1619250" cy="1399604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4-09-12 17-27-32 Брендбук_Мои_Документы.pdf - Adobe Rea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399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5830">
        <w:rPr>
          <w:lang w:val="en-US"/>
        </w:rPr>
        <w:t xml:space="preserve"> </w:t>
      </w:r>
      <w:r w:rsidR="00701833" w:rsidRPr="00701833">
        <w:rPr>
          <w:noProof/>
          <w:lang w:eastAsia="ru-RU"/>
        </w:rPr>
        <w:drawing>
          <wp:inline distT="0" distB="0" distL="0" distR="0">
            <wp:extent cx="7560310" cy="10668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3815" w:rsidRPr="00215830" w:rsidSect="0088165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72692"/>
    <w:multiLevelType w:val="hybridMultilevel"/>
    <w:tmpl w:val="CBA6196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BBA32DB"/>
    <w:multiLevelType w:val="hybridMultilevel"/>
    <w:tmpl w:val="8340C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22C"/>
    <w:rsid w:val="0001079F"/>
    <w:rsid w:val="000139F0"/>
    <w:rsid w:val="00014826"/>
    <w:rsid w:val="000228FF"/>
    <w:rsid w:val="00030C8B"/>
    <w:rsid w:val="00033181"/>
    <w:rsid w:val="00046134"/>
    <w:rsid w:val="00046B3F"/>
    <w:rsid w:val="0005431C"/>
    <w:rsid w:val="00057586"/>
    <w:rsid w:val="00072B74"/>
    <w:rsid w:val="0007584B"/>
    <w:rsid w:val="000772A0"/>
    <w:rsid w:val="00077DEB"/>
    <w:rsid w:val="00093156"/>
    <w:rsid w:val="000B0D9A"/>
    <w:rsid w:val="000B3F3E"/>
    <w:rsid w:val="000C786B"/>
    <w:rsid w:val="000D2BE1"/>
    <w:rsid w:val="000D4393"/>
    <w:rsid w:val="000D614A"/>
    <w:rsid w:val="000E12F5"/>
    <w:rsid w:val="0011727A"/>
    <w:rsid w:val="00130C23"/>
    <w:rsid w:val="00136537"/>
    <w:rsid w:val="001404EB"/>
    <w:rsid w:val="00165405"/>
    <w:rsid w:val="001706E9"/>
    <w:rsid w:val="00171380"/>
    <w:rsid w:val="00172977"/>
    <w:rsid w:val="0018078F"/>
    <w:rsid w:val="00184AB2"/>
    <w:rsid w:val="001958CD"/>
    <w:rsid w:val="001A3962"/>
    <w:rsid w:val="001B1CB9"/>
    <w:rsid w:val="001B6118"/>
    <w:rsid w:val="001C1E28"/>
    <w:rsid w:val="001D6237"/>
    <w:rsid w:val="001E1B94"/>
    <w:rsid w:val="001E4490"/>
    <w:rsid w:val="001E6636"/>
    <w:rsid w:val="001E6FDB"/>
    <w:rsid w:val="001F3E81"/>
    <w:rsid w:val="00210815"/>
    <w:rsid w:val="002151F0"/>
    <w:rsid w:val="00215779"/>
    <w:rsid w:val="00215830"/>
    <w:rsid w:val="00216824"/>
    <w:rsid w:val="002277F2"/>
    <w:rsid w:val="002372DF"/>
    <w:rsid w:val="00265DE7"/>
    <w:rsid w:val="00277271"/>
    <w:rsid w:val="00277CE8"/>
    <w:rsid w:val="002807BC"/>
    <w:rsid w:val="0029033F"/>
    <w:rsid w:val="00291283"/>
    <w:rsid w:val="00296413"/>
    <w:rsid w:val="0029715D"/>
    <w:rsid w:val="002A01EA"/>
    <w:rsid w:val="002A78D6"/>
    <w:rsid w:val="002B0614"/>
    <w:rsid w:val="002D4F49"/>
    <w:rsid w:val="002D5E37"/>
    <w:rsid w:val="002E3359"/>
    <w:rsid w:val="002E78AE"/>
    <w:rsid w:val="002F2509"/>
    <w:rsid w:val="002F2638"/>
    <w:rsid w:val="002F2BE3"/>
    <w:rsid w:val="002F333F"/>
    <w:rsid w:val="002F3815"/>
    <w:rsid w:val="002F7B8B"/>
    <w:rsid w:val="00304AB4"/>
    <w:rsid w:val="0031474A"/>
    <w:rsid w:val="00325EBA"/>
    <w:rsid w:val="003373D7"/>
    <w:rsid w:val="00337871"/>
    <w:rsid w:val="00341ADB"/>
    <w:rsid w:val="0037126E"/>
    <w:rsid w:val="00376798"/>
    <w:rsid w:val="003A0E4F"/>
    <w:rsid w:val="003A395F"/>
    <w:rsid w:val="003A70E4"/>
    <w:rsid w:val="003A7E52"/>
    <w:rsid w:val="003D1650"/>
    <w:rsid w:val="003E05B9"/>
    <w:rsid w:val="003F1024"/>
    <w:rsid w:val="004040E4"/>
    <w:rsid w:val="004109B1"/>
    <w:rsid w:val="004237A2"/>
    <w:rsid w:val="00432753"/>
    <w:rsid w:val="00453205"/>
    <w:rsid w:val="00453BF9"/>
    <w:rsid w:val="004819EC"/>
    <w:rsid w:val="004867D6"/>
    <w:rsid w:val="004920FD"/>
    <w:rsid w:val="004A527A"/>
    <w:rsid w:val="004B1B0A"/>
    <w:rsid w:val="004B705F"/>
    <w:rsid w:val="00507E6A"/>
    <w:rsid w:val="00510AD8"/>
    <w:rsid w:val="00511109"/>
    <w:rsid w:val="005160DA"/>
    <w:rsid w:val="005229FE"/>
    <w:rsid w:val="00572040"/>
    <w:rsid w:val="00582687"/>
    <w:rsid w:val="005A3824"/>
    <w:rsid w:val="005B6900"/>
    <w:rsid w:val="005C5189"/>
    <w:rsid w:val="005D088D"/>
    <w:rsid w:val="005D63F6"/>
    <w:rsid w:val="005E007B"/>
    <w:rsid w:val="005F3EC9"/>
    <w:rsid w:val="006214AE"/>
    <w:rsid w:val="006250F2"/>
    <w:rsid w:val="00634E98"/>
    <w:rsid w:val="006354E1"/>
    <w:rsid w:val="006371BF"/>
    <w:rsid w:val="00651330"/>
    <w:rsid w:val="006701D3"/>
    <w:rsid w:val="00686D98"/>
    <w:rsid w:val="00687183"/>
    <w:rsid w:val="0069362B"/>
    <w:rsid w:val="006B7F8B"/>
    <w:rsid w:val="006D0693"/>
    <w:rsid w:val="006D5D77"/>
    <w:rsid w:val="006E30E7"/>
    <w:rsid w:val="00701833"/>
    <w:rsid w:val="00710E30"/>
    <w:rsid w:val="0071394F"/>
    <w:rsid w:val="007237CB"/>
    <w:rsid w:val="00727E6A"/>
    <w:rsid w:val="0073465B"/>
    <w:rsid w:val="007640CC"/>
    <w:rsid w:val="00784E72"/>
    <w:rsid w:val="00795E3A"/>
    <w:rsid w:val="007A0011"/>
    <w:rsid w:val="007B059B"/>
    <w:rsid w:val="007B3E01"/>
    <w:rsid w:val="007D1F89"/>
    <w:rsid w:val="007E7844"/>
    <w:rsid w:val="007F3FED"/>
    <w:rsid w:val="007F7048"/>
    <w:rsid w:val="00800D4F"/>
    <w:rsid w:val="0082716F"/>
    <w:rsid w:val="008310A7"/>
    <w:rsid w:val="00842475"/>
    <w:rsid w:val="00857F7D"/>
    <w:rsid w:val="00881658"/>
    <w:rsid w:val="00886084"/>
    <w:rsid w:val="0089360F"/>
    <w:rsid w:val="008C2FAC"/>
    <w:rsid w:val="008C3FAF"/>
    <w:rsid w:val="00910D5A"/>
    <w:rsid w:val="00914317"/>
    <w:rsid w:val="009336C0"/>
    <w:rsid w:val="00934903"/>
    <w:rsid w:val="00937466"/>
    <w:rsid w:val="00947061"/>
    <w:rsid w:val="009571C8"/>
    <w:rsid w:val="009678C1"/>
    <w:rsid w:val="009A2AB0"/>
    <w:rsid w:val="009B3CED"/>
    <w:rsid w:val="009B546D"/>
    <w:rsid w:val="009C2BAA"/>
    <w:rsid w:val="009D2B0C"/>
    <w:rsid w:val="009D5E26"/>
    <w:rsid w:val="009E775B"/>
    <w:rsid w:val="009F558B"/>
    <w:rsid w:val="00A0342E"/>
    <w:rsid w:val="00A1108B"/>
    <w:rsid w:val="00A12112"/>
    <w:rsid w:val="00A3687C"/>
    <w:rsid w:val="00A63747"/>
    <w:rsid w:val="00A67192"/>
    <w:rsid w:val="00A76148"/>
    <w:rsid w:val="00AA7A70"/>
    <w:rsid w:val="00AD722C"/>
    <w:rsid w:val="00AF42CD"/>
    <w:rsid w:val="00B130AE"/>
    <w:rsid w:val="00B1348E"/>
    <w:rsid w:val="00B20962"/>
    <w:rsid w:val="00B228FC"/>
    <w:rsid w:val="00B233F3"/>
    <w:rsid w:val="00B236C5"/>
    <w:rsid w:val="00B251B2"/>
    <w:rsid w:val="00B267F2"/>
    <w:rsid w:val="00B42C7F"/>
    <w:rsid w:val="00B44AF0"/>
    <w:rsid w:val="00B62404"/>
    <w:rsid w:val="00B64DC9"/>
    <w:rsid w:val="00B70536"/>
    <w:rsid w:val="00B81F37"/>
    <w:rsid w:val="00B82F40"/>
    <w:rsid w:val="00B974DB"/>
    <w:rsid w:val="00BB3CA4"/>
    <w:rsid w:val="00BC52EC"/>
    <w:rsid w:val="00C00FBA"/>
    <w:rsid w:val="00C02473"/>
    <w:rsid w:val="00C04B33"/>
    <w:rsid w:val="00C10B76"/>
    <w:rsid w:val="00C1454D"/>
    <w:rsid w:val="00C17DA6"/>
    <w:rsid w:val="00C32E00"/>
    <w:rsid w:val="00C3692A"/>
    <w:rsid w:val="00C44E5B"/>
    <w:rsid w:val="00C70E5B"/>
    <w:rsid w:val="00C803E7"/>
    <w:rsid w:val="00C91256"/>
    <w:rsid w:val="00C9227F"/>
    <w:rsid w:val="00C93DF8"/>
    <w:rsid w:val="00C975F0"/>
    <w:rsid w:val="00CA4616"/>
    <w:rsid w:val="00CA4E55"/>
    <w:rsid w:val="00CB6731"/>
    <w:rsid w:val="00CB7F97"/>
    <w:rsid w:val="00CC277E"/>
    <w:rsid w:val="00CD3082"/>
    <w:rsid w:val="00CD326C"/>
    <w:rsid w:val="00CE49E6"/>
    <w:rsid w:val="00CE6E43"/>
    <w:rsid w:val="00CF0464"/>
    <w:rsid w:val="00CF2BF9"/>
    <w:rsid w:val="00D12369"/>
    <w:rsid w:val="00D343B3"/>
    <w:rsid w:val="00D60EB1"/>
    <w:rsid w:val="00D873BF"/>
    <w:rsid w:val="00D931B5"/>
    <w:rsid w:val="00D933C9"/>
    <w:rsid w:val="00D964AF"/>
    <w:rsid w:val="00DA042B"/>
    <w:rsid w:val="00DC3987"/>
    <w:rsid w:val="00DC65A2"/>
    <w:rsid w:val="00DD59BB"/>
    <w:rsid w:val="00DE133C"/>
    <w:rsid w:val="00DF5A81"/>
    <w:rsid w:val="00DF6693"/>
    <w:rsid w:val="00DF66C9"/>
    <w:rsid w:val="00DF7343"/>
    <w:rsid w:val="00E03BB5"/>
    <w:rsid w:val="00E04FFD"/>
    <w:rsid w:val="00E07C9C"/>
    <w:rsid w:val="00E07E09"/>
    <w:rsid w:val="00E11A6B"/>
    <w:rsid w:val="00E17326"/>
    <w:rsid w:val="00E262BE"/>
    <w:rsid w:val="00E40C4B"/>
    <w:rsid w:val="00E50FE1"/>
    <w:rsid w:val="00E64BD0"/>
    <w:rsid w:val="00E70502"/>
    <w:rsid w:val="00E70D48"/>
    <w:rsid w:val="00E755EA"/>
    <w:rsid w:val="00E828FF"/>
    <w:rsid w:val="00E95E92"/>
    <w:rsid w:val="00E97465"/>
    <w:rsid w:val="00EB22A8"/>
    <w:rsid w:val="00EE3212"/>
    <w:rsid w:val="00EE632B"/>
    <w:rsid w:val="00EF220A"/>
    <w:rsid w:val="00EF7C27"/>
    <w:rsid w:val="00F00955"/>
    <w:rsid w:val="00F041D3"/>
    <w:rsid w:val="00F07224"/>
    <w:rsid w:val="00F2183E"/>
    <w:rsid w:val="00F221EE"/>
    <w:rsid w:val="00F44730"/>
    <w:rsid w:val="00F51EE1"/>
    <w:rsid w:val="00F62C10"/>
    <w:rsid w:val="00F75102"/>
    <w:rsid w:val="00F76D47"/>
    <w:rsid w:val="00F776A2"/>
    <w:rsid w:val="00F95851"/>
    <w:rsid w:val="00FC0AAD"/>
    <w:rsid w:val="00FC6F7C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11">
    <w:name w:val="фс 1"/>
    <w:basedOn w:val="1"/>
    <w:link w:val="12"/>
    <w:qFormat/>
    <w:rsid w:val="00B81F37"/>
    <w:pPr>
      <w:jc w:val="center"/>
    </w:pPr>
    <w:rPr>
      <w:sz w:val="25"/>
      <w:szCs w:val="25"/>
    </w:rPr>
  </w:style>
  <w:style w:type="character" w:customStyle="1" w:styleId="12">
    <w:name w:val="фс 1 Знак"/>
    <w:basedOn w:val="10"/>
    <w:link w:val="11"/>
    <w:rsid w:val="00B81F37"/>
    <w:rPr>
      <w:rFonts w:ascii="Arial Black" w:eastAsiaTheme="majorEastAsia" w:hAnsi="Arial Black" w:cstheme="majorBidi"/>
      <w:b/>
      <w:bCs/>
      <w:color w:val="E04E39"/>
      <w:sz w:val="25"/>
      <w:szCs w:val="25"/>
    </w:rPr>
  </w:style>
  <w:style w:type="paragraph" w:styleId="a6">
    <w:name w:val="List Paragraph"/>
    <w:basedOn w:val="a"/>
    <w:uiPriority w:val="34"/>
    <w:qFormat/>
    <w:rsid w:val="00937466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</w:rPr>
  </w:style>
  <w:style w:type="character" w:styleId="a7">
    <w:name w:val="Hyperlink"/>
    <w:basedOn w:val="a0"/>
    <w:uiPriority w:val="99"/>
    <w:unhideWhenUsed/>
    <w:rsid w:val="00937466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4B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styleId="a9">
    <w:name w:val="Table Grid"/>
    <w:basedOn w:val="a1"/>
    <w:uiPriority w:val="59"/>
    <w:rsid w:val="0068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11">
    <w:name w:val="фс 1"/>
    <w:basedOn w:val="1"/>
    <w:link w:val="12"/>
    <w:qFormat/>
    <w:rsid w:val="00B81F37"/>
    <w:pPr>
      <w:jc w:val="center"/>
    </w:pPr>
    <w:rPr>
      <w:sz w:val="25"/>
      <w:szCs w:val="25"/>
    </w:rPr>
  </w:style>
  <w:style w:type="character" w:customStyle="1" w:styleId="12">
    <w:name w:val="фс 1 Знак"/>
    <w:basedOn w:val="10"/>
    <w:link w:val="11"/>
    <w:rsid w:val="00B81F37"/>
    <w:rPr>
      <w:rFonts w:ascii="Arial Black" w:eastAsiaTheme="majorEastAsia" w:hAnsi="Arial Black" w:cstheme="majorBidi"/>
      <w:b/>
      <w:bCs/>
      <w:color w:val="E04E39"/>
      <w:sz w:val="25"/>
      <w:szCs w:val="25"/>
    </w:rPr>
  </w:style>
  <w:style w:type="paragraph" w:styleId="a6">
    <w:name w:val="List Paragraph"/>
    <w:basedOn w:val="a"/>
    <w:uiPriority w:val="34"/>
    <w:qFormat/>
    <w:rsid w:val="00937466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</w:rPr>
  </w:style>
  <w:style w:type="character" w:styleId="a7">
    <w:name w:val="Hyperlink"/>
    <w:basedOn w:val="a0"/>
    <w:uiPriority w:val="99"/>
    <w:unhideWhenUsed/>
    <w:rsid w:val="00937466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4B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styleId="a9">
    <w:name w:val="Table Grid"/>
    <w:basedOn w:val="a1"/>
    <w:uiPriority w:val="59"/>
    <w:rsid w:val="0068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501</dc:creator>
  <cp:lastModifiedBy>user17</cp:lastModifiedBy>
  <cp:revision>4</cp:revision>
  <cp:lastPrinted>2015-11-16T08:22:00Z</cp:lastPrinted>
  <dcterms:created xsi:type="dcterms:W3CDTF">2021-01-18T10:03:00Z</dcterms:created>
  <dcterms:modified xsi:type="dcterms:W3CDTF">2021-04-23T09:24:00Z</dcterms:modified>
</cp:coreProperties>
</file>