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7C" w:rsidRPr="00F56CA0" w:rsidRDefault="00285E7C" w:rsidP="00285E7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униципальное </w:t>
      </w:r>
      <w:r>
        <w:rPr>
          <w:rFonts w:ascii="Times New Roman" w:hAnsi="Times New Roman"/>
          <w:b/>
          <w:iCs/>
          <w:sz w:val="28"/>
          <w:szCs w:val="28"/>
        </w:rPr>
        <w:t xml:space="preserve">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</w:t>
      </w:r>
      <w:r w:rsidRPr="00F56CA0">
        <w:rPr>
          <w:rFonts w:ascii="Times New Roman" w:hAnsi="Times New Roman"/>
          <w:b/>
          <w:iCs/>
          <w:sz w:val="28"/>
          <w:szCs w:val="28"/>
        </w:rPr>
        <w:t>кого</w:t>
      </w:r>
      <w:proofErr w:type="spellEnd"/>
      <w:r w:rsidRPr="00F56CA0"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iCs/>
          <w:sz w:val="28"/>
          <w:szCs w:val="28"/>
        </w:rPr>
        <w:t xml:space="preserve"> Ростовской области</w:t>
      </w:r>
      <w:r w:rsidRPr="00F56CA0">
        <w:rPr>
          <w:rFonts w:ascii="Times New Roman" w:hAnsi="Times New Roman"/>
          <w:b/>
          <w:iCs/>
          <w:sz w:val="28"/>
          <w:szCs w:val="28"/>
        </w:rPr>
        <w:t xml:space="preserve"> «Многофункциональный центр предоставления</w:t>
      </w:r>
    </w:p>
    <w:p w:rsidR="00285E7C" w:rsidRPr="00F56CA0" w:rsidRDefault="00285E7C" w:rsidP="00285E7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F56CA0">
        <w:rPr>
          <w:rFonts w:ascii="Times New Roman" w:hAnsi="Times New Roman"/>
          <w:b/>
          <w:iCs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</w:t>
      </w:r>
      <w:r w:rsidRPr="00F56CA0">
        <w:rPr>
          <w:rFonts w:ascii="Times New Roman" w:hAnsi="Times New Roman"/>
          <w:b/>
          <w:iCs/>
          <w:sz w:val="28"/>
          <w:szCs w:val="28"/>
        </w:rPr>
        <w:t>»</w:t>
      </w:r>
    </w:p>
    <w:p w:rsidR="00285E7C" w:rsidRPr="00F56CA0" w:rsidRDefault="00285E7C" w:rsidP="00285E7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5E7C" w:rsidRPr="00F56CA0" w:rsidRDefault="00285E7C" w:rsidP="00285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E7C" w:rsidRPr="00F56CA0" w:rsidRDefault="00285E7C" w:rsidP="00285E7C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 xml:space="preserve">Приложение № </w:t>
      </w:r>
      <w:r w:rsidR="00092D32">
        <w:rPr>
          <w:rFonts w:ascii="Times New Roman" w:eastAsia="Calibri" w:hAnsi="Times New Roman"/>
          <w:sz w:val="28"/>
          <w:szCs w:val="28"/>
        </w:rPr>
        <w:t>10</w:t>
      </w:r>
    </w:p>
    <w:p w:rsidR="00285E7C" w:rsidRPr="00F56CA0" w:rsidRDefault="00285E7C" w:rsidP="00285E7C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 xml:space="preserve">к приказу </w:t>
      </w:r>
      <w:proofErr w:type="gramStart"/>
      <w:r w:rsidRPr="00F56CA0">
        <w:rPr>
          <w:rFonts w:ascii="Times New Roman" w:eastAsia="Calibri" w:hAnsi="Times New Roman"/>
          <w:sz w:val="28"/>
          <w:szCs w:val="28"/>
        </w:rPr>
        <w:t>муниципального</w:t>
      </w:r>
      <w:proofErr w:type="gramEnd"/>
      <w:r w:rsidRPr="00F56CA0">
        <w:rPr>
          <w:rFonts w:ascii="Times New Roman" w:eastAsia="Calibri" w:hAnsi="Times New Roman"/>
          <w:sz w:val="28"/>
          <w:szCs w:val="28"/>
        </w:rPr>
        <w:t xml:space="preserve"> автономного </w:t>
      </w:r>
    </w:p>
    <w:p w:rsidR="00285E7C" w:rsidRPr="00F56CA0" w:rsidRDefault="00285E7C" w:rsidP="00285E7C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учреждения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Кагальниц</w:t>
      </w:r>
      <w:r w:rsidRPr="00F56CA0">
        <w:rPr>
          <w:rFonts w:ascii="Times New Roman" w:eastAsia="Calibri" w:hAnsi="Times New Roman"/>
          <w:sz w:val="28"/>
          <w:szCs w:val="28"/>
        </w:rPr>
        <w:t>кого</w:t>
      </w:r>
      <w:proofErr w:type="spellEnd"/>
      <w:r w:rsidRPr="00F56CA0">
        <w:rPr>
          <w:rFonts w:ascii="Times New Roman" w:eastAsia="Calibri" w:hAnsi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/>
          <w:sz w:val="28"/>
          <w:szCs w:val="28"/>
        </w:rPr>
        <w:t xml:space="preserve"> Ростовской области</w:t>
      </w:r>
      <w:r w:rsidRPr="00F56CA0">
        <w:rPr>
          <w:rFonts w:ascii="Times New Roman" w:eastAsia="Calibri" w:hAnsi="Times New Roman"/>
          <w:sz w:val="28"/>
          <w:szCs w:val="28"/>
        </w:rPr>
        <w:t xml:space="preserve"> </w:t>
      </w:r>
    </w:p>
    <w:p w:rsidR="00285E7C" w:rsidRPr="00F56CA0" w:rsidRDefault="00285E7C" w:rsidP="00285E7C">
      <w:pPr>
        <w:spacing w:after="0" w:line="256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 xml:space="preserve">«Многофункциональный центр предоставления </w:t>
      </w:r>
    </w:p>
    <w:p w:rsidR="00285E7C" w:rsidRPr="00F56CA0" w:rsidRDefault="00285E7C" w:rsidP="00285E7C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>государственных и муниципальных услуг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</w:t>
      </w:r>
      <w:r w:rsidRPr="00F56CA0">
        <w:rPr>
          <w:rFonts w:ascii="Times New Roman" w:eastAsia="Calibri" w:hAnsi="Times New Roman"/>
          <w:sz w:val="28"/>
          <w:szCs w:val="28"/>
        </w:rPr>
        <w:t>»</w:t>
      </w:r>
    </w:p>
    <w:p w:rsidR="00285E7C" w:rsidRPr="00F56CA0" w:rsidRDefault="00285E7C" w:rsidP="00285E7C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 xml:space="preserve">от </w:t>
      </w:r>
      <w:r w:rsidR="00092D32">
        <w:rPr>
          <w:rFonts w:ascii="Times New Roman" w:eastAsia="Calibri" w:hAnsi="Times New Roman"/>
          <w:sz w:val="28"/>
          <w:szCs w:val="28"/>
        </w:rPr>
        <w:t>07 августа 2025г. № 5</w:t>
      </w:r>
    </w:p>
    <w:p w:rsidR="00285E7C" w:rsidRPr="00F56CA0" w:rsidRDefault="00285E7C" w:rsidP="00285E7C">
      <w:pPr>
        <w:spacing w:after="0" w:line="25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10663" w:type="dxa"/>
        <w:tblInd w:w="-349" w:type="dxa"/>
        <w:tblLook w:val="04A0"/>
      </w:tblPr>
      <w:tblGrid>
        <w:gridCol w:w="5560"/>
        <w:gridCol w:w="5103"/>
      </w:tblGrid>
      <w:tr w:rsidR="00285E7C" w:rsidRPr="00F56CA0" w:rsidTr="00D77B5A">
        <w:tc>
          <w:tcPr>
            <w:tcW w:w="5560" w:type="dxa"/>
          </w:tcPr>
          <w:p w:rsidR="00285E7C" w:rsidRPr="00F56CA0" w:rsidRDefault="00285E7C" w:rsidP="00D77B5A">
            <w:pPr>
              <w:spacing w:line="25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Председатель профсоюзного комитета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автономного 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______________ Ю.В.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Заболотняя</w:t>
            </w:r>
            <w:proofErr w:type="spellEnd"/>
          </w:p>
          <w:p w:rsidR="00285E7C" w:rsidRPr="00F56CA0" w:rsidRDefault="00092D32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«07</w:t>
            </w:r>
            <w:r w:rsidR="00285E7C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августа</w:t>
            </w:r>
            <w:r w:rsidR="00285E7C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  <w:r w:rsidR="00285E7C" w:rsidRPr="00F56CA0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285E7C" w:rsidRPr="00F56CA0" w:rsidRDefault="00285E7C" w:rsidP="00D77B5A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85E7C" w:rsidRPr="00F56CA0" w:rsidRDefault="00285E7C" w:rsidP="00D77B5A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 w:rsidRPr="00F56CA0">
              <w:rPr>
                <w:rFonts w:ascii="Times New Roman" w:eastAsia="Calibri" w:hAnsi="Times New Roman"/>
                <w:sz w:val="28"/>
                <w:szCs w:val="28"/>
              </w:rPr>
              <w:t>Зерноградского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85E7C" w:rsidRPr="00F56CA0" w:rsidRDefault="00285E7C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 М.Ю. Демченко</w:t>
            </w:r>
          </w:p>
          <w:p w:rsidR="00285E7C" w:rsidRPr="00F56CA0" w:rsidRDefault="00092D32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«07</w:t>
            </w:r>
            <w:r w:rsidR="00285E7C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августа </w:t>
            </w:r>
            <w:r w:rsidR="00285E7C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  <w:r w:rsidR="00285E7C" w:rsidRPr="00F56CA0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285E7C" w:rsidRPr="00F56CA0" w:rsidRDefault="00285E7C" w:rsidP="00D77B5A">
            <w:pPr>
              <w:spacing w:line="25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285E7C" w:rsidRDefault="00285E7C" w:rsidP="00285E7C">
      <w:pPr>
        <w:rPr>
          <w:rFonts w:ascii="Times New Roman" w:hAnsi="Times New Roman"/>
          <w:b/>
          <w:sz w:val="24"/>
          <w:szCs w:val="24"/>
        </w:rPr>
      </w:pPr>
    </w:p>
    <w:p w:rsidR="00285E7C" w:rsidRDefault="00285E7C" w:rsidP="00285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85E7C" w:rsidRDefault="00285E7C" w:rsidP="00285E7C">
      <w:pPr>
        <w:rPr>
          <w:rFonts w:ascii="Times New Roman" w:hAnsi="Times New Roman"/>
          <w:b/>
          <w:sz w:val="24"/>
          <w:szCs w:val="24"/>
        </w:rPr>
      </w:pPr>
    </w:p>
    <w:p w:rsidR="00285E7C" w:rsidRDefault="00285E7C" w:rsidP="00285E7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  КАРТА</w:t>
      </w:r>
    </w:p>
    <w:p w:rsidR="00285E7C" w:rsidRPr="00C93160" w:rsidRDefault="00285E7C" w:rsidP="00285E7C">
      <w:pPr>
        <w:jc w:val="center"/>
        <w:rPr>
          <w:rFonts w:ascii="Times New Roman" w:hAnsi="Times New Roman"/>
          <w:sz w:val="24"/>
          <w:szCs w:val="24"/>
        </w:rPr>
      </w:pPr>
      <w:r w:rsidRPr="00D24E3D">
        <w:rPr>
          <w:rFonts w:ascii="Times New Roman" w:hAnsi="Times New Roman"/>
          <w:color w:val="000000"/>
          <w:sz w:val="28"/>
          <w:szCs w:val="28"/>
        </w:rPr>
        <w:t xml:space="preserve">коррупционных рисков 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в муниципальном </w:t>
      </w:r>
      <w:r>
        <w:rPr>
          <w:rFonts w:ascii="Times New Roman" w:hAnsi="Times New Roman"/>
          <w:color w:val="000000"/>
          <w:sz w:val="28"/>
          <w:szCs w:val="28"/>
        </w:rPr>
        <w:t xml:space="preserve">автономном учреждении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</w:t>
      </w:r>
      <w:r w:rsidRPr="00C93160"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 w:rsidRPr="00C93160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Ростовской области</w:t>
      </w:r>
      <w:r w:rsidRPr="00C93160">
        <w:rPr>
          <w:rFonts w:ascii="Times New Roman" w:hAnsi="Times New Roman"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93160">
        <w:rPr>
          <w:rFonts w:ascii="Times New Roman" w:hAnsi="Times New Roman"/>
          <w:color w:val="000000"/>
          <w:sz w:val="28"/>
          <w:szCs w:val="28"/>
        </w:rPr>
        <w:t>»</w:t>
      </w:r>
    </w:p>
    <w:p w:rsidR="00285E7C" w:rsidRDefault="00285E7C" w:rsidP="00285E7C">
      <w:pPr>
        <w:rPr>
          <w:rFonts w:ascii="Times New Roman" w:hAnsi="Times New Roman"/>
          <w:sz w:val="24"/>
          <w:szCs w:val="24"/>
        </w:rPr>
      </w:pPr>
    </w:p>
    <w:p w:rsidR="00285E7C" w:rsidRDefault="00285E7C" w:rsidP="00285E7C">
      <w:pPr>
        <w:rPr>
          <w:rFonts w:ascii="Times New Roman" w:hAnsi="Times New Roman"/>
          <w:sz w:val="24"/>
          <w:szCs w:val="24"/>
        </w:rPr>
      </w:pPr>
    </w:p>
    <w:p w:rsidR="00285E7C" w:rsidRDefault="00285E7C" w:rsidP="00285E7C">
      <w:pPr>
        <w:rPr>
          <w:rFonts w:ascii="Times New Roman" w:hAnsi="Times New Roman"/>
          <w:sz w:val="24"/>
          <w:szCs w:val="24"/>
        </w:rPr>
      </w:pPr>
    </w:p>
    <w:p w:rsidR="00285E7C" w:rsidRDefault="00285E7C" w:rsidP="00285E7C">
      <w:pPr>
        <w:rPr>
          <w:rFonts w:ascii="Times New Roman" w:hAnsi="Times New Roman"/>
          <w:sz w:val="24"/>
          <w:szCs w:val="24"/>
        </w:rPr>
      </w:pPr>
    </w:p>
    <w:p w:rsidR="00285E7C" w:rsidRDefault="00285E7C" w:rsidP="00285E7C">
      <w:pPr>
        <w:rPr>
          <w:rFonts w:ascii="Times New Roman" w:hAnsi="Times New Roman"/>
          <w:sz w:val="28"/>
          <w:szCs w:val="24"/>
        </w:rPr>
      </w:pPr>
    </w:p>
    <w:p w:rsidR="00285E7C" w:rsidRDefault="00376B81" w:rsidP="00285E7C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ст. </w:t>
      </w:r>
      <w:proofErr w:type="spellStart"/>
      <w:r>
        <w:rPr>
          <w:rFonts w:ascii="Times New Roman" w:hAnsi="Times New Roman"/>
          <w:sz w:val="28"/>
          <w:szCs w:val="24"/>
        </w:rPr>
        <w:t>Кагальницкая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 w:rsidR="00285E7C">
        <w:rPr>
          <w:rFonts w:ascii="Times New Roman" w:hAnsi="Times New Roman"/>
          <w:sz w:val="28"/>
          <w:szCs w:val="24"/>
        </w:rPr>
        <w:t xml:space="preserve"> </w:t>
      </w:r>
    </w:p>
    <w:p w:rsidR="00285E7C" w:rsidRDefault="00285E7C" w:rsidP="00285E7C">
      <w:pPr>
        <w:jc w:val="center"/>
        <w:rPr>
          <w:rFonts w:ascii="Times New Roman" w:hAnsi="Times New Roman"/>
          <w:sz w:val="28"/>
          <w:szCs w:val="24"/>
        </w:rPr>
      </w:pPr>
    </w:p>
    <w:p w:rsidR="00285E7C" w:rsidRDefault="00285E7C" w:rsidP="00285E7C">
      <w:pPr>
        <w:jc w:val="center"/>
        <w:rPr>
          <w:rFonts w:ascii="Times New Roman" w:hAnsi="Times New Roman"/>
          <w:sz w:val="28"/>
          <w:szCs w:val="24"/>
        </w:rPr>
      </w:pPr>
    </w:p>
    <w:p w:rsidR="00285E7C" w:rsidRDefault="00285E7C" w:rsidP="00285E7C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10310" w:type="dxa"/>
        <w:tblInd w:w="-147" w:type="dxa"/>
        <w:tblLook w:val="04A0"/>
      </w:tblPr>
      <w:tblGrid>
        <w:gridCol w:w="560"/>
        <w:gridCol w:w="2539"/>
        <w:gridCol w:w="1923"/>
        <w:gridCol w:w="2690"/>
        <w:gridCol w:w="2598"/>
      </w:tblGrid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3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Описание зон коррупционного риска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3D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923" w:type="dxa"/>
          </w:tcPr>
          <w:p w:rsidR="00285E7C" w:rsidRPr="00D24E3D" w:rsidRDefault="006F24A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секретарь</w:t>
            </w:r>
            <w:r w:rsidR="00285E7C" w:rsidRPr="00D24E3D">
              <w:rPr>
                <w:rFonts w:ascii="Times New Roman" w:hAnsi="Times New Roman"/>
                <w:sz w:val="24"/>
                <w:szCs w:val="24"/>
              </w:rPr>
              <w:t>, главный бухгалтер, начальник контрольно-аналитического сектора, главный 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3D">
              <w:rPr>
                <w:rFonts w:ascii="Times New Roman" w:hAnsi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открытость 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D24E3D">
              <w:rPr>
                <w:rFonts w:ascii="Times New Roman" w:hAnsi="Times New Roman"/>
                <w:sz w:val="24"/>
                <w:szCs w:val="24"/>
              </w:rPr>
              <w:t>, соблюдение утверждён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политики 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</w:t>
            </w:r>
            <w:r w:rsidRPr="00D24E3D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 w:rsidRPr="00D24E3D">
              <w:rPr>
                <w:rFonts w:ascii="Times New Roman" w:hAnsi="Times New Roman"/>
                <w:sz w:val="24"/>
                <w:szCs w:val="24"/>
              </w:rPr>
              <w:t xml:space="preserve"> района, разъяснение работникам о мерах ответственности за совершение коррупционных нарушений. 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на работу сотрудников.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секретарь, главный бухгалтер, начальник контрольно-аналитического отдела.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не предусмотренных действующим трудовым законодательством РФ преимуществ (протекционизм, семейственность) для поступления на работу в 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Разъяснения работникам о мерах ответственности за совершение коррупционных нарушений. Проведения собеседования при приеме на работу директором 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секретарь</w:t>
            </w:r>
            <w:r w:rsidRPr="00D24E3D">
              <w:rPr>
                <w:rFonts w:ascii="Times New Roman" w:hAnsi="Times New Roman"/>
                <w:sz w:val="24"/>
                <w:szCs w:val="24"/>
              </w:rPr>
              <w:t>, главный бухгалтер, начальник контрольно-аналитического сектора, главный 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</w:t>
            </w:r>
          </w:p>
        </w:tc>
        <w:tc>
          <w:tcPr>
            <w:tcW w:w="2598" w:type="dxa"/>
          </w:tcPr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</w:t>
            </w:r>
            <w:r w:rsidRPr="00A66426">
              <w:rPr>
                <w:rFonts w:ascii="Times New Roman" w:hAnsi="Times New Roman"/>
                <w:sz w:val="24"/>
                <w:szCs w:val="24"/>
              </w:rPr>
              <w:t xml:space="preserve">тивными документами и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локальными актами, регламентирующими вопро</w:t>
            </w:r>
            <w:r w:rsidRPr="00A66426">
              <w:rPr>
                <w:rFonts w:ascii="Times New Roman" w:hAnsi="Times New Roman"/>
                <w:sz w:val="24"/>
                <w:szCs w:val="24"/>
              </w:rPr>
              <w:t xml:space="preserve">сы предупреждения и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противодействия коррупции;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правил конфиденци</w:t>
            </w: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альности информации,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полученной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выполне</w:t>
            </w:r>
            <w:r w:rsidRPr="00A66426">
              <w:rPr>
                <w:rFonts w:ascii="Times New Roman" w:hAnsi="Times New Roman"/>
                <w:sz w:val="24"/>
                <w:szCs w:val="24"/>
              </w:rPr>
              <w:t>нии трудовых обязан</w:t>
            </w:r>
            <w:r>
              <w:rPr>
                <w:rFonts w:ascii="Times New Roman" w:hAnsi="Times New Roman"/>
                <w:sz w:val="24"/>
                <w:szCs w:val="24"/>
              </w:rPr>
              <w:t>ностей, если такая информация не подлежит официальному распростране</w:t>
            </w:r>
            <w:r w:rsidRPr="00A66426">
              <w:rPr>
                <w:rFonts w:ascii="Times New Roman" w:hAnsi="Times New Roman"/>
                <w:sz w:val="24"/>
                <w:szCs w:val="24"/>
              </w:rPr>
              <w:t>нию;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  <w:proofErr w:type="gramStart"/>
            <w:r w:rsidRPr="00A6642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66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недопустимостью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>искажения, сокрытия или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>предоставления заведомо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ложных сведений </w:t>
            </w:r>
            <w:proofErr w:type="gramStart"/>
            <w:r w:rsidRPr="00A664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66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служебных учетных и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отчетных </w:t>
            </w:r>
            <w:proofErr w:type="gramStart"/>
            <w:r w:rsidRPr="00A66426">
              <w:rPr>
                <w:rFonts w:ascii="Times New Roman" w:hAnsi="Times New Roman"/>
                <w:sz w:val="24"/>
                <w:szCs w:val="24"/>
              </w:rPr>
              <w:t>документах</w:t>
            </w:r>
            <w:proofErr w:type="gramEnd"/>
            <w:r w:rsidRPr="00A66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6426">
              <w:rPr>
                <w:rFonts w:ascii="Times New Roman" w:hAnsi="Times New Roman"/>
                <w:sz w:val="24"/>
                <w:szCs w:val="24"/>
              </w:rPr>
              <w:t>являющихся</w:t>
            </w:r>
            <w:proofErr w:type="gramEnd"/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существенным элементом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>трудовой деятельности;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предотвращение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>попыток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несанкционированного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доступа </w:t>
            </w:r>
            <w:proofErr w:type="gramStart"/>
            <w:r w:rsidRPr="00A664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66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A66426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 xml:space="preserve">информационным </w:t>
            </w:r>
          </w:p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426">
              <w:rPr>
                <w:rFonts w:ascii="Times New Roman" w:hAnsi="Times New Roman"/>
                <w:sz w:val="24"/>
                <w:szCs w:val="24"/>
              </w:rPr>
              <w:t>ресурсам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 юридических и физических лиц.</w:t>
            </w:r>
          </w:p>
        </w:tc>
        <w:tc>
          <w:tcPr>
            <w:tcW w:w="1923" w:type="dxa"/>
          </w:tcPr>
          <w:p w:rsidR="00285E7C" w:rsidRPr="00BC0700" w:rsidRDefault="00285E7C" w:rsidP="00BC0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700">
              <w:rPr>
                <w:rFonts w:ascii="Times New Roman" w:hAnsi="Times New Roman"/>
                <w:sz w:val="24"/>
                <w:szCs w:val="24"/>
              </w:rPr>
              <w:t>Директор, главный бухгалтер, начальник контрольно-аналитического сектора, главный 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 Требование от юридических и физических лиц информации, предоставление которой не предусмотрено действующим законодательством Российской Федерации.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Разъяснительная работа. Соблюдение установленного порядка рассмотрения обращений юридических и физических лиц.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рассмотрением обращений граждан.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>Взаимодействие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1923" w:type="dxa"/>
          </w:tcPr>
          <w:p w:rsidR="00285E7C" w:rsidRPr="00D24E3D" w:rsidRDefault="00285E7C" w:rsidP="00BC0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700">
              <w:rPr>
                <w:rFonts w:ascii="Times New Roman" w:hAnsi="Times New Roman"/>
                <w:sz w:val="24"/>
                <w:szCs w:val="24"/>
              </w:rPr>
              <w:t>Директор, главный бухгалтер, начальник контрольно-аналитического сектора, главный 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других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 xml:space="preserve">Соблюдение утвержденной </w:t>
            </w:r>
            <w:proofErr w:type="spellStart"/>
            <w:r w:rsidRPr="00C91CA3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C91CA3">
              <w:rPr>
                <w:rFonts w:ascii="Times New Roman" w:hAnsi="Times New Roman"/>
                <w:sz w:val="24"/>
                <w:szCs w:val="24"/>
              </w:rPr>
              <w:t xml:space="preserve"> политики 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МАУ МФЦ </w:t>
            </w:r>
            <w:proofErr w:type="spellStart"/>
            <w:r w:rsidR="002A577E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="002A577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91CA3">
              <w:rPr>
                <w:rFonts w:ascii="Times New Roman" w:hAnsi="Times New Roman"/>
                <w:sz w:val="24"/>
                <w:szCs w:val="24"/>
              </w:rPr>
              <w:t xml:space="preserve">. Ознакомление работников с нормативными документами, регламентирующими вопросы предупреждения и противодействия коррупции в 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МАУ МФЦ </w:t>
            </w:r>
            <w:proofErr w:type="spellStart"/>
            <w:r w:rsidR="002A577E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="002A577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91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 xml:space="preserve">Принятие решений об использовании бюджетных средств и средств от </w:t>
            </w:r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>приносящей доход деятельности</w:t>
            </w:r>
          </w:p>
        </w:tc>
        <w:tc>
          <w:tcPr>
            <w:tcW w:w="1923" w:type="dxa"/>
          </w:tcPr>
          <w:p w:rsidR="00285E7C" w:rsidRPr="00D24E3D" w:rsidRDefault="00285E7C" w:rsidP="00BC0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7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главный </w:t>
            </w:r>
            <w:r w:rsidRPr="00EA12F0">
              <w:rPr>
                <w:rFonts w:ascii="Times New Roman" w:hAnsi="Times New Roman"/>
                <w:sz w:val="24"/>
                <w:szCs w:val="24"/>
              </w:rPr>
              <w:t xml:space="preserve">бухгалтер, главный </w:t>
            </w:r>
            <w:r w:rsidRPr="00EA12F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Нецелевой использование бюджетных средств и средств от приносящей </w:t>
            </w:r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>доход деятельности.</w:t>
            </w:r>
            <w:proofErr w:type="gramEnd"/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работников с нормативными документами, </w:t>
            </w:r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регламентирующими вопросы предупреждения и противодействия коррупции в 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МАУ МФЦ </w:t>
            </w:r>
            <w:proofErr w:type="spellStart"/>
            <w:r w:rsidR="002A577E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="002A577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91CA3">
              <w:rPr>
                <w:rFonts w:ascii="Times New Roman" w:hAnsi="Times New Roman"/>
                <w:sz w:val="24"/>
                <w:szCs w:val="24"/>
              </w:rPr>
              <w:t>. Разъяснительная работа о мерах ответственности за совершение коррупционных правонарушений.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 xml:space="preserve">Несвоевременная постановка на регистрационный учет материальных ценностей. Умышленно досрочное списание материальных ценностей и расходных материалов с регистрационного учета. Отсутствие регулярного контроля наличия и сохранности имущества 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МАУ МФЦ </w:t>
            </w:r>
            <w:proofErr w:type="spellStart"/>
            <w:r w:rsidR="002A577E">
              <w:rPr>
                <w:rFonts w:ascii="Times New Roman" w:hAnsi="Times New Roman"/>
                <w:sz w:val="24"/>
                <w:szCs w:val="24"/>
              </w:rPr>
              <w:t>Кагальницкого</w:t>
            </w:r>
            <w:proofErr w:type="spellEnd"/>
            <w:r w:rsidR="002A577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91C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  <w:proofErr w:type="gramStart"/>
            <w:r w:rsidRPr="00C91CA3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C91CA3">
              <w:rPr>
                <w:rFonts w:ascii="Times New Roman" w:hAnsi="Times New Roman"/>
                <w:sz w:val="24"/>
                <w:szCs w:val="24"/>
              </w:rPr>
              <w:t xml:space="preserve"> деятельностью структурных подразделений с участием представителей других структурных подразделений 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МАУ МФЦ </w:t>
            </w:r>
            <w:proofErr w:type="spellStart"/>
            <w:r w:rsidR="002A577E">
              <w:rPr>
                <w:rFonts w:ascii="Times New Roman" w:hAnsi="Times New Roman"/>
                <w:sz w:val="24"/>
                <w:szCs w:val="24"/>
              </w:rPr>
              <w:t>Кагальниц</w:t>
            </w:r>
            <w:r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91CA3">
              <w:rPr>
                <w:rFonts w:ascii="Times New Roman" w:hAnsi="Times New Roman"/>
                <w:sz w:val="24"/>
                <w:szCs w:val="24"/>
              </w:rPr>
              <w:t>. Ознакомление работников с нормативными документами, регламентирующими вопросы предупреждения и противодействия коррупции в техникуме.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для нужд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«МАУ МФЦ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Зерноградского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A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1CA3">
              <w:rPr>
                <w:rFonts w:ascii="Times New Roman" w:hAnsi="Times New Roman"/>
                <w:sz w:val="24"/>
                <w:szCs w:val="24"/>
              </w:rPr>
              <w:t xml:space="preserve">Расстановка мнимых приоритетов по предмету, объемам, срокам удовлетворение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(ограничение), упрощение </w:t>
            </w:r>
            <w:r w:rsidRPr="00C91CA3">
              <w:rPr>
                <w:rFonts w:ascii="Times New Roman" w:hAnsi="Times New Roman"/>
                <w:sz w:val="24"/>
                <w:szCs w:val="24"/>
              </w:rPr>
              <w:lastRenderedPageBreak/>
              <w:t>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</w:t>
            </w:r>
            <w:proofErr w:type="gramEnd"/>
            <w:r w:rsidRPr="00C91CA3">
              <w:rPr>
                <w:rFonts w:ascii="Times New Roman" w:hAnsi="Times New Roman"/>
                <w:sz w:val="24"/>
                <w:szCs w:val="24"/>
              </w:rPr>
              <w:t xml:space="preserve"> неприемлемые критерии допуска и отбора поставщика, отсутствие или размытый перечень необходимых критериев допуска и отбора поставщика; неадекватный способ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и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законодательства в сфере закупок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2598" w:type="dxa"/>
          </w:tcPr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оздание и организация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работы единой комиссии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осуществлению закупок (определению по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ставщиков, подрядчиков, </w:t>
            </w:r>
            <w:proofErr w:type="gramEnd"/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>исполнителей);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функционирование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приемочной комиссии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приемки поставлен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ного товара,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выполнен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>­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ной работы или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оказан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>­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ной услуги;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достоверной отчетной информации по закупкам вышестоящим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органам; 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 xml:space="preserve"> официальным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сайтом единой информа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ционной системы в сфере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купок; 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 для экономии бюд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жетных средств;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работникам, связанным с заключением контрактов и договоров, о мерах ответст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венности за совершение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коррупционных правонарушений;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ознакомление с норма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тивными документами и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локальными актами, регламентирующими вопро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сы предупреждения и </w:t>
            </w:r>
          </w:p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противодействия корруп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1923" w:type="dxa"/>
          </w:tcPr>
          <w:p w:rsidR="00285E7C" w:rsidRPr="00285E7C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0700">
              <w:rPr>
                <w:rFonts w:ascii="Times New Roman" w:hAnsi="Times New Roman"/>
                <w:sz w:val="24"/>
                <w:szCs w:val="24"/>
              </w:rPr>
              <w:t>Директор, заместитель директора, главный бухгалтер, начальник контрольно-аналитического сектора, главный специалист.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документах, а также в выдаваемых гражданам справках.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5F172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5F1728">
              <w:rPr>
                <w:rFonts w:ascii="Times New Roman" w:hAnsi="Times New Roman"/>
                <w:sz w:val="24"/>
                <w:szCs w:val="24"/>
              </w:rPr>
              <w:t xml:space="preserve"> исполнением должностных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923" w:type="dxa"/>
          </w:tcPr>
          <w:p w:rsidR="00285E7C" w:rsidRPr="00285E7C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04F9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 xml:space="preserve">Оплата рабочего времени не в полном объеме. Оплата труда в полном объеме в случае, когда работник фактически отсутствовал на рабочем месте. Установление и выплата </w:t>
            </w:r>
            <w:proofErr w:type="gramStart"/>
            <w:r w:rsidRPr="005F1728">
              <w:rPr>
                <w:rFonts w:ascii="Times New Roman" w:hAnsi="Times New Roman"/>
                <w:sz w:val="24"/>
                <w:szCs w:val="24"/>
              </w:rPr>
              <w:t>необоснованные</w:t>
            </w:r>
            <w:proofErr w:type="gramEnd"/>
            <w:r w:rsidRPr="005F1728">
              <w:rPr>
                <w:rFonts w:ascii="Times New Roman" w:hAnsi="Times New Roman"/>
                <w:sz w:val="24"/>
                <w:szCs w:val="24"/>
              </w:rPr>
              <w:t xml:space="preserve"> стимулирующих выплат работникам.</w:t>
            </w:r>
          </w:p>
        </w:tc>
        <w:tc>
          <w:tcPr>
            <w:tcW w:w="2598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728">
              <w:rPr>
                <w:rFonts w:ascii="Times New Roman" w:hAnsi="Times New Roman"/>
                <w:sz w:val="24"/>
                <w:szCs w:val="24"/>
              </w:rPr>
              <w:t>Объективная оценка выполнения показателей эффективности деятельности комиссией по установлению стимулирующих выплат работникам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1728">
              <w:rPr>
                <w:rFonts w:ascii="Times New Roman" w:hAnsi="Times New Roman"/>
                <w:sz w:val="24"/>
                <w:szCs w:val="24"/>
              </w:rPr>
              <w:t xml:space="preserve"> использование средств на оплату труда в строгом соответствии с «Положением об оплате труда, надбавках, доплатах и материальном стимулировании работников.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285E7C" w:rsidTr="00D77B5A">
        <w:tc>
          <w:tcPr>
            <w:tcW w:w="560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9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работников на соответствие занимаемой должности</w:t>
            </w:r>
          </w:p>
        </w:tc>
        <w:tc>
          <w:tcPr>
            <w:tcW w:w="1923" w:type="dxa"/>
          </w:tcPr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F0">
              <w:rPr>
                <w:rFonts w:ascii="Times New Roman" w:hAnsi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2690" w:type="dxa"/>
          </w:tcPr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Необъективная оцен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ка деятельности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работников, завышение ре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зультативности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за вознаграждение)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>-предоставление не­</w:t>
            </w:r>
          </w:p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достоверной инфор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98" w:type="dxa"/>
          </w:tcPr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комиссии по 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занимаемой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должности. К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онтроль подготовки и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проведения процедуры </w:t>
            </w:r>
          </w:p>
          <w:p w:rsidR="00285E7C" w:rsidRPr="00F93E09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09">
              <w:rPr>
                <w:rFonts w:ascii="Times New Roman" w:hAnsi="Times New Roman"/>
                <w:sz w:val="24"/>
                <w:szCs w:val="24"/>
              </w:rPr>
              <w:t xml:space="preserve">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3E0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9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E7C" w:rsidRPr="00D24E3D" w:rsidRDefault="00285E7C" w:rsidP="00D77B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занимаемой должности, согласно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законо</w:t>
            </w:r>
            <w:r w:rsidRPr="00F93E09">
              <w:rPr>
                <w:rFonts w:ascii="Times New Roman" w:hAnsi="Times New Roman"/>
                <w:sz w:val="24"/>
                <w:szCs w:val="24"/>
              </w:rPr>
              <w:t>дательства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A5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28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</w:t>
            </w:r>
          </w:p>
        </w:tc>
      </w:tr>
    </w:tbl>
    <w:p w:rsidR="00285E7C" w:rsidRDefault="00285E7C" w:rsidP="00285E7C">
      <w:pPr>
        <w:jc w:val="both"/>
        <w:rPr>
          <w:rFonts w:ascii="Times New Roman" w:hAnsi="Times New Roman"/>
          <w:sz w:val="28"/>
          <w:szCs w:val="24"/>
        </w:rPr>
      </w:pPr>
    </w:p>
    <w:p w:rsidR="00285E7C" w:rsidRDefault="00285E7C" w:rsidP="00285E7C"/>
    <w:p w:rsidR="002C1EB1" w:rsidRPr="00285E7C" w:rsidRDefault="002C1EB1">
      <w:pPr>
        <w:rPr>
          <w:rFonts w:ascii="Times New Roman" w:hAnsi="Times New Roman" w:cs="Times New Roman"/>
          <w:sz w:val="24"/>
          <w:szCs w:val="24"/>
        </w:rPr>
      </w:pPr>
    </w:p>
    <w:sectPr w:rsidR="002C1EB1" w:rsidRPr="00285E7C" w:rsidSect="00C9316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E7C"/>
    <w:rsid w:val="00092D32"/>
    <w:rsid w:val="00285E7C"/>
    <w:rsid w:val="002A577E"/>
    <w:rsid w:val="002C1EB1"/>
    <w:rsid w:val="00376B81"/>
    <w:rsid w:val="0046231E"/>
    <w:rsid w:val="00647A64"/>
    <w:rsid w:val="006F24AC"/>
    <w:rsid w:val="007C04F9"/>
    <w:rsid w:val="00903B3C"/>
    <w:rsid w:val="00B921FA"/>
    <w:rsid w:val="00BC0700"/>
    <w:rsid w:val="00E55992"/>
    <w:rsid w:val="00EA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9</cp:revision>
  <cp:lastPrinted>2025-10-13T11:17:00Z</cp:lastPrinted>
  <dcterms:created xsi:type="dcterms:W3CDTF">2025-09-12T08:34:00Z</dcterms:created>
  <dcterms:modified xsi:type="dcterms:W3CDTF">2025-10-13T11:20:00Z</dcterms:modified>
</cp:coreProperties>
</file>