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0A1DD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муниципальное автономное учреждение Кагальницкого района </w:t>
      </w:r>
    </w:p>
    <w:p w14:paraId="76BEC50F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 «Многофункциональный центр предоставления</w:t>
      </w:r>
    </w:p>
    <w:p w14:paraId="660F5FE3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государственных и муниципальных услуг Кагальницкого района»</w:t>
      </w:r>
    </w:p>
    <w:p w14:paraId="795D5B6C">
      <w:pPr>
        <w:jc w:val="right"/>
        <w:rPr>
          <w:rFonts w:ascii="Times New Roman" w:hAnsi="Times New Roman" w:eastAsia="Calibri" w:cs="Times New Roman"/>
          <w:sz w:val="28"/>
          <w:szCs w:val="28"/>
        </w:rPr>
      </w:pPr>
    </w:p>
    <w:p w14:paraId="1538FFC5">
      <w:pPr>
        <w:spacing w:after="0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Приложение № 6</w:t>
      </w:r>
    </w:p>
    <w:p w14:paraId="392E0641">
      <w:pPr>
        <w:spacing w:after="0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к приказу муниципального автономного </w:t>
      </w:r>
    </w:p>
    <w:p w14:paraId="32D02B10">
      <w:pPr>
        <w:spacing w:after="0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учреждения Кагальницкого района Ростовской области </w:t>
      </w:r>
    </w:p>
    <w:p w14:paraId="5688FE7D">
      <w:pPr>
        <w:spacing w:after="0" w:line="252" w:lineRule="auto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«Многофункциональный центр предоставления </w:t>
      </w:r>
    </w:p>
    <w:p w14:paraId="6D8859CD">
      <w:pPr>
        <w:spacing w:after="0" w:line="360" w:lineRule="auto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государственных и муниципальных услуг Кагальницкого района»</w:t>
      </w:r>
    </w:p>
    <w:p w14:paraId="5BC1CB39">
      <w:pPr>
        <w:spacing w:after="0" w:line="360" w:lineRule="auto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от 07 августа 2025г. № 5</w:t>
      </w:r>
    </w:p>
    <w:p w14:paraId="1FA850D9">
      <w:pPr>
        <w:spacing w:after="0" w:line="360" w:lineRule="auto"/>
        <w:ind w:firstLine="709"/>
        <w:jc w:val="right"/>
        <w:rPr>
          <w:rFonts w:ascii="Times New Roman" w:hAnsi="Times New Roman" w:eastAsia="Calibri" w:cs="Times New Roman"/>
          <w:sz w:val="28"/>
          <w:szCs w:val="28"/>
        </w:rPr>
      </w:pPr>
    </w:p>
    <w:tbl>
      <w:tblPr>
        <w:tblStyle w:val="3"/>
        <w:tblW w:w="10663" w:type="dxa"/>
        <w:tblInd w:w="-3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0"/>
        <w:gridCol w:w="5103"/>
      </w:tblGrid>
      <w:tr w14:paraId="1F5F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9" w:type="dxa"/>
          </w:tcPr>
          <w:p w14:paraId="4F87F2AC">
            <w:pPr>
              <w:widowControl w:val="0"/>
              <w:spacing w:line="252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СОГЛАСОВАНО</w:t>
            </w:r>
          </w:p>
          <w:p w14:paraId="4E300BDC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Председатель профсоюзного комитета</w:t>
            </w:r>
          </w:p>
          <w:p w14:paraId="1637715D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муниципального автономного </w:t>
            </w:r>
          </w:p>
          <w:p w14:paraId="0E75FC9C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учреждения Кагальницкого района Ростовской области «Многофункциональный центр предоставления государственных и муниципальных услуг Кагальницкого района»</w:t>
            </w:r>
          </w:p>
          <w:p w14:paraId="54FDFA10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______________ Ю.В. Заболотняя </w:t>
            </w:r>
          </w:p>
          <w:p w14:paraId="10D9A963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«07» августа 2025 г.</w:t>
            </w:r>
          </w:p>
          <w:p w14:paraId="4A6EA2B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ED946D1">
            <w:pPr>
              <w:widowControl w:val="0"/>
              <w:spacing w:line="360" w:lineRule="auto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8"/>
              </w:rPr>
              <w:t>УТВЕРЖДАЮ</w:t>
            </w:r>
          </w:p>
          <w:p w14:paraId="21F81899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Директор муниципального автономного учреждения Кагальницкого района Ростовской области «Многофункциональный центр предоставления государственных и муниципальных услуг Кагальницкого района»</w:t>
            </w:r>
          </w:p>
          <w:p w14:paraId="656BCC15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______________ М.Ю. Демченко</w:t>
            </w:r>
          </w:p>
          <w:p w14:paraId="64DD29B2">
            <w:pPr>
              <w:widowControl w:val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«07» августа 2025 г.</w:t>
            </w:r>
          </w:p>
          <w:p w14:paraId="7BF56E78">
            <w:pPr>
              <w:widowControl w:val="0"/>
              <w:spacing w:line="252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  <w:p w14:paraId="5136729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CF7E8F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66D1A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14:paraId="0823504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</w:t>
      </w:r>
    </w:p>
    <w:p w14:paraId="1C1679B9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муниципальном автономном учреждении Кагальницкого района </w:t>
      </w:r>
    </w:p>
    <w:p w14:paraId="57C0DEF7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Ростовской области«Многофункциональный центр предоставления </w:t>
      </w:r>
    </w:p>
    <w:p w14:paraId="6A792D66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государственных и муниципальных услуг Кагальницкого района»</w:t>
      </w:r>
    </w:p>
    <w:p w14:paraId="540A8E27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88C4D12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B94580">
      <w:pPr>
        <w:widowControl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ст. Кагальницкая</w:t>
      </w:r>
    </w:p>
    <w:p w14:paraId="2545884A">
      <w:pPr>
        <w:widowControl w:val="0"/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Par41"/>
      <w:bookmarkEnd w:id="0"/>
    </w:p>
    <w:p w14:paraId="399B7EB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Правила обмена деловыми подарками и знаками делового гостеприимства в муниципальном автономном учреждении Зерноградского района «Многофункциональный центр предоставления государственных и муниципальных услуг» (далее – Правила, учреждение) разработаны в соответствии с Федеральным законом от 25.12.2008 № 273-ФЗ 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Областным законом от 12.05.2009 № 218-ЗС «О противодействии коррупции в Ростовской области», постановлением Правительства Ростовской области от 06.03.2014 № 151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мероприятиями», положением об антикоррупционной политике и планом мероприятий по противодействию коррупции в муниципальном автономном учреждении Кагальницкого района Ростовской области «Многофункциональный центр предоставления государственных и муниципальных услуг Кагальницкого района»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</w:rPr>
        <w:t>на 202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  <w:lang w:val="ru-RU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 – 202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  <w:lang w:val="ru-RU"/>
        </w:rPr>
        <w:t>8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auto"/>
        </w:rPr>
        <w:t xml:space="preserve"> годы и определяют единые для всех работников учреждения требования к обмену деловыми подарками и знаками делового гостеприимства. </w:t>
      </w:r>
      <w:bookmarkStart w:id="1" w:name="_GoBack"/>
      <w:bookmarkEnd w:id="1"/>
    </w:p>
    <w:p w14:paraId="5829160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Правила разработаны в целях: </w:t>
      </w:r>
    </w:p>
    <w:p w14:paraId="22A004B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противодействия коррупции; </w:t>
      </w:r>
    </w:p>
    <w:p w14:paraId="17D41E8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обеспечения единообразия в понимании роли и места деловых подарков, знаков делового гостеприимства в деятельности учреждения; </w:t>
      </w:r>
    </w:p>
    <w:p w14:paraId="5798A55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минимизации рисков, связанных с возможным злоупотреблением при обмене деловыми подарками и знаками делового гостеприимства; </w:t>
      </w:r>
    </w:p>
    <w:p w14:paraId="6BC539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поддержания корпоративной культуры, в которой деловые подарки, знаки делового гостеприимства рассматриваются только как инструмент для установления и поддержания деловых отношений, проявление вежливости в деятельности учреждения. </w:t>
      </w:r>
    </w:p>
    <w:p w14:paraId="731E057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Обмен деловыми подарками, знаками делового гостеприимства допускается учреждением в рамках взаимодействия с органами власти и должностными лицами, юридическими лицами и физическими лицами, в том числе стремящимися к установлению деловых отношений с учреждением, при соблюдении следующих условий: </w:t>
      </w:r>
    </w:p>
    <w:p w14:paraId="4C157BA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приверженности участников деловых отношений принципам открытого и честного ведения дел и неукоснительного соблюдения антикоррупционного законодательства Российской Федерации; </w:t>
      </w:r>
    </w:p>
    <w:p w14:paraId="179BDF9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извещения участников деловых отношений о том, что их национальные и (или) местные традиции (обычаи) не могут соблюдаться работниками учреждения, если они противоречат антикоррупционной политике, кодексу профессиональной этики и служебного поведения и иным локальным нормативным актам по противодействию коррупции, принятым в учреждении, в том числе настоящим Правилам. </w:t>
      </w:r>
    </w:p>
    <w:p w14:paraId="08E44C6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Деловые подарки, знаки делового гостеприимства могут быть предоставлены (оказаны) либо приняты учреждением в случаях, если они соответствуют следующим требованиям: </w:t>
      </w:r>
    </w:p>
    <w:p w14:paraId="077E48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Связаны с уставной деятельностью учреждения либо с государственными, профессиональными праздниками, памятными датами и юбилеями; </w:t>
      </w:r>
    </w:p>
    <w:p w14:paraId="2BC4DA6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Обоснованы и соразмерны (деловые подарки не должны быть предметами роскоши, знаки делового внимания – дорогостоящими); </w:t>
      </w:r>
    </w:p>
    <w:p w14:paraId="0E36689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Вручены (оказаны) либо приняты только от имени учреждения; </w:t>
      </w:r>
    </w:p>
    <w:p w14:paraId="6B9340D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Соответствуют принятой деловой практике и нормам делового общения; </w:t>
      </w:r>
    </w:p>
    <w:p w14:paraId="369784C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4.5. Не являются скрытым вознаграждением за услугу, действия (бездействие), покровительство, принятие определенного решения о сделке, соглашении и иных аналогичных решений или попыткой оказать влияние с иной незаконной или неэтичной целью; </w:t>
      </w:r>
    </w:p>
    <w:p w14:paraId="6AD7BF1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4.6. Не создают обязательства для сторон; </w:t>
      </w:r>
    </w:p>
    <w:p w14:paraId="48928CC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4.7. Не наносят ущерба деловой репутации учреждения и её работников, в том числе в случае раскрытия информации о совершенных подарках и понесённых представительских расходах; </w:t>
      </w:r>
    </w:p>
    <w:p w14:paraId="3A5CBAD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4.8. Не противоречат требованиям законодательства Российской Федерации и локальным нормативным актам по противодействию коррупции, принятых в учреждении. </w:t>
      </w:r>
    </w:p>
    <w:p w14:paraId="31C1BFA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Деловые подарки могут быть предоставлены от имени учреждения при наличии соответствующего финансирования. </w:t>
      </w:r>
    </w:p>
    <w:p w14:paraId="16B0511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предоставлении деловых подарков от имени учреждения принимает директор учреждения. </w:t>
      </w:r>
    </w:p>
    <w:p w14:paraId="5D10044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Подарки от имени учреждения в виде денежных средств (наличных, безналичных) в любой валюте, а также подарки, которые могут быть быстро переведены в денежные средства, запрещены. </w:t>
      </w:r>
    </w:p>
    <w:p w14:paraId="16E249C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Работники учреждения от его имени могут принимать деловые подарки, знаки делового гостеприимства только в связи с официальными мероприятиями, служебными командировками, участие в которых связано с исполнением ими должностных (трудовых) обязанностей, либо с государственными, профессиональными праздниками, памятными датами, юбилеями, если это не противоречит требованиям законодательства Российской Федерации и локальных нормативных актов по противодействию коррупции, принятых в учреждении.</w:t>
      </w:r>
    </w:p>
    <w:p w14:paraId="1CE8E08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учетом положений статьи 575 Гражданского кодекса Российской Федерации деловые подарки, принятые работниками от имени учреждения, стоимость которых превышает три тысячи рублей, признаются собственностью учреждения. </w:t>
      </w:r>
    </w:p>
    <w:p w14:paraId="6FDA957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Исключение составляют канцелярские принадлежности, предоставленные работникам учреждения в случаях, указанных в абзаце первом настоящего пункта Правил, а также подарки, в том числе призы, цветы, полученные работниками учреждения в качестве личного поощрения (награды) за исполнения ими своих должностных (трудовых) обязанностей. </w:t>
      </w:r>
    </w:p>
    <w:p w14:paraId="2040363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целей настоящего Порядка не рассматриваются подарки, в том числе призы, цветы, и знаки гостеприимства, предоставленные объединённой профсоюзной организацией работников многофункциональных центров предоставления государственных и муниципальных услуг Ростовской области. </w:t>
      </w:r>
    </w:p>
    <w:p w14:paraId="68B10CA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Работники учреждения обязаны: </w:t>
      </w:r>
    </w:p>
    <w:p w14:paraId="1503046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 Уведомлять обо всех принятых деловых подарках в случаях, указанных в пункте 7 Правил. </w:t>
      </w:r>
    </w:p>
    <w:p w14:paraId="0E545ED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8.2. Получать у вышестоящего руководства согласие на принятие знака делового гостеприимства с согласованием его стоимости. </w:t>
      </w:r>
    </w:p>
    <w:p w14:paraId="1B106F6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В случае принятия делового подарка и (или) знака делового гостеприимства работники учреждения обязаны принять меры по недопущению возникновения (возможности возникновения) конфликта интересов. </w:t>
      </w:r>
    </w:p>
    <w:p w14:paraId="1037EFC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возникновения (возможности возникновения) конфликта интересов при получении делового подарка либо знака делового гостеприимства работники учреждения обязаны в письменной форме уведомить лицо, ответственное за работу по профилактике коррупционных и иных правонарушений в учреждении, в соответствии с положением о конфликте интересов учреждения.</w:t>
      </w:r>
    </w:p>
    <w:p w14:paraId="66F724C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В случае возникновения фактов обращения в целях склонения к совершению коррупционного правонарушения при обмене подарками, знаками гостеприимства работники учреждения обязаны в письменной форме уведомить лицо, ответственное за работу по профилактике коррупционных и иных правонарушений в учреждении, в соответствии с порядком уведомления о фактах обращения в целях склонения работников учреждения к совершению коррупционных правонарушений.</w:t>
      </w:r>
    </w:p>
    <w:p w14:paraId="29628C15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11. Уведомление о получении делового подарка (деловых подарков) по форме согласно приложению № 1 к Правилам (далее – уведомление) работник учреждения, получивший деловой подарок, представляет не позднее трех рабочих дней со дня получения подарка главному бухгалтеру учреждения. </w:t>
      </w:r>
    </w:p>
    <w:p w14:paraId="3D87E2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уведомлению прилагаются документы, подтверждающие стоимость подарка (кассовый чек, товарный чек, иной документ об оплате (приобретении) подарка), при их наличии. </w:t>
      </w:r>
    </w:p>
    <w:p w14:paraId="6AE0F11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случае, если подарок получен во время служебной командировки, работник учреждения представляет уведомление не позднее трех рабочих дней со дня возвращения из служебной командировки. </w:t>
      </w:r>
    </w:p>
    <w:p w14:paraId="16FD53E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невозможности подачи уведомления в сроки, указанные в абзацах первом и третьем настоящего пункта Правил, по причине, не зависящей от работника </w:t>
      </w:r>
    </w:p>
    <w:p w14:paraId="27AA6A1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учреждения, уведомление представляется не позднее следующего дня после её устранения. </w:t>
      </w:r>
    </w:p>
    <w:p w14:paraId="422F086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12. Регистрацию уведомления осуществляет главный бухгалтер учреждения в день его представления в журнале регистрации уведомлений о получении делового подарка (деловых подарков) по форме согласно приложению № 2 к Правилам (далее – журнал). </w:t>
      </w:r>
    </w:p>
    <w:p w14:paraId="72D49AB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Листы журнала должны быть пронумерованы, прошнурованы и скреплены гербовой печатью учреждения. </w:t>
      </w:r>
    </w:p>
    <w:p w14:paraId="0A2117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 Уведомление составляется в двух экземплярах, один из которых возвращается работнику учреждения, представившему уведомление, с отметкой о регистрации, другой экземпляр остается у главного бухгалтера учреждения. </w:t>
      </w:r>
    </w:p>
    <w:p w14:paraId="14571C7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Полученные деловые подарки работники сдают главному бухгалтеру учреждения, который принимает их на хранение по акту приема-передачи по форме согласно приложению № 3 к Правилам (далее – акт) не позднее трех рабочих дней со дня регистрации уведомления в журнале. </w:t>
      </w:r>
    </w:p>
    <w:p w14:paraId="1ADFB01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15. До передачи делового подарка (деловых подарков) по акту ответственность за его (их) утрату или повреждение несёт работник учреждения, получивший деловой подарок (деловые подарки), в соответствии с законодательством Российской Федерации. </w:t>
      </w:r>
    </w:p>
    <w:p w14:paraId="627F071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 В целях принятия к бухгалтерскому учету делового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привлечением, при необходимости и наличии соответствующего финансирования, экспертов. </w:t>
      </w:r>
    </w:p>
    <w:p w14:paraId="6B21313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рыночной цене подтверждаются документально, а при невозможности документального подтверждения – экспертным путем. </w:t>
      </w:r>
    </w:p>
    <w:p w14:paraId="108C23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 К бухгалтерскому учету принимается деловой подарок, стоимость которого превышает три тысячи рублей. </w:t>
      </w:r>
    </w:p>
    <w:p w14:paraId="2098667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Принятый к бухгалтерскому учету деловой подарок учитывается на забалансовом счете 02 «Материальные ценности, принятые на хранение» в установленном законодательством порядке с открытием инвентаризационной карточки и остается на временное хранение у главного бухгалтера. </w:t>
      </w:r>
    </w:p>
    <w:p w14:paraId="23115BE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дальнейшего использования в работе учреждения делового подарка, принятого к бухгалтерскому учету, определяет директор учреждения. </w:t>
      </w:r>
    </w:p>
    <w:p w14:paraId="24D9F4F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18. В случае если, стоимость делового подарка не превышает три тысячи рублей, этот деловой подарок передается (возвращается) работнику учреждения по акту. </w:t>
      </w:r>
    </w:p>
    <w:p w14:paraId="5F18A39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 Работникам учреждения запрещено: </w:t>
      </w:r>
    </w:p>
    <w:p w14:paraId="4C254FF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19.1. Принимать деловые подарки и знаки делового гостеприимства (либо предложения об их вручении, оказании) в связи с их должностным положением, в ходе ведения деловых переговоров, при заключении государственных контрактов, договоров, а также в иных случаях, когда подобные действия могут влиять или создавать впечатление об их влиянии на принимаемые решения, за исключением случаев, указанных в пункте 7 Правил; </w:t>
      </w:r>
    </w:p>
    <w:p w14:paraId="10836CF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19.2. Просить, требовать, принуждать физических и юридических лиц дарить подарки им и (или) лицам, состоящим с ними в близком родстве (свойстве), оказывать в их пользу знаки гостеприимства; </w:t>
      </w:r>
    </w:p>
    <w:p w14:paraId="227941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19.3. Принимать подарки в виде денежных средств (наличных, безналичных) в любой валюте либо подарки, которые могут быть быстро переведены в денежные средства. </w:t>
      </w:r>
    </w:p>
    <w:p w14:paraId="569C721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Работникам учреждения, осуществляющим в отношении иных учреждений (организаций) контрольные функции, запрещено получать любые подарки и знаки гостеприимства от проверяемых учреждений (организаций) и их представителей. </w:t>
      </w:r>
    </w:p>
    <w:p w14:paraId="05BAA168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21. В случае установления факта нарушения Правил к работникам учреждения применяются меры ответственности, предусмотренные законодательством Российской Федерации.</w:t>
      </w:r>
    </w:p>
    <w:p w14:paraId="07716802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053E122F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199D488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511C0C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A4136D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180DFCE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AD75948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71ED274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5C0C08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F6BA7FC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000EF39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546AD2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F8CA954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17A52A51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3F3E5C9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79525C33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E386D1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5B11C6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обмена деловыми подарками </w:t>
      </w:r>
    </w:p>
    <w:p w14:paraId="37DEBE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знаками делового гостеприимства </w:t>
      </w:r>
    </w:p>
    <w:p w14:paraId="2ADF209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14:paraId="3C53B3F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Кагальницкого района</w:t>
      </w:r>
    </w:p>
    <w:p w14:paraId="30AD0D4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Ростовской области «Многофункциональный </w:t>
      </w:r>
    </w:p>
    <w:p w14:paraId="4BCADC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предоставления государственных </w:t>
      </w:r>
    </w:p>
    <w:p w14:paraId="21F8BA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14:paraId="69DFFBE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Кагальницкого района» </w:t>
      </w:r>
    </w:p>
    <w:p w14:paraId="2C5B0EA5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E62949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2CA6267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03B4D503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Главному бухгалтеру МАУ МФЦ Кагальницкого района</w:t>
      </w:r>
    </w:p>
    <w:p w14:paraId="5A919D1D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</w:t>
      </w:r>
    </w:p>
    <w:p w14:paraId="6B0BB084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(Ф.И.О. полностью)</w:t>
      </w:r>
    </w:p>
    <w:p w14:paraId="0F72F894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</w:t>
      </w:r>
    </w:p>
    <w:p w14:paraId="597D480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(Ф.И.О. полностью, должность работника)</w:t>
      </w:r>
    </w:p>
    <w:p w14:paraId="3C8CBE7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798A77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1DE521B3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Уведомление о получении подарка (подарков) от «_____»_____________20__г.</w:t>
      </w:r>
    </w:p>
    <w:p w14:paraId="3F5A08CB">
      <w:pPr>
        <w:rPr>
          <w:rFonts w:ascii="Times New Roman" w:hAnsi="Times New Roman" w:cs="Times New Roman"/>
          <w:b/>
          <w:iCs/>
          <w:sz w:val="28"/>
          <w:szCs w:val="28"/>
        </w:rPr>
      </w:pPr>
    </w:p>
    <w:p w14:paraId="044A4CE6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6C85FBB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Извещаю о получении ___________________________________________________</w:t>
      </w:r>
    </w:p>
    <w:p w14:paraId="5D7D5FC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(дата получения подарка)</w:t>
      </w:r>
    </w:p>
    <w:p w14:paraId="4A822E17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подарка(ов) в связи с ____________________________________________________</w:t>
      </w:r>
    </w:p>
    <w:p w14:paraId="560A779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______________________________________________________________________</w:t>
      </w:r>
    </w:p>
    <w:p w14:paraId="44A88E68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(наименование, место и дата проведения официального мероприятия, служебной командировки)</w:t>
      </w:r>
    </w:p>
    <w:p w14:paraId="0C2D275F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4"/>
        <w:tblW w:w="9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696"/>
        <w:gridCol w:w="2548"/>
        <w:gridCol w:w="1981"/>
        <w:gridCol w:w="1986"/>
      </w:tblGrid>
      <w:tr w14:paraId="40066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618463C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№</w:t>
            </w:r>
          </w:p>
          <w:p w14:paraId="0423320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п/п</w:t>
            </w:r>
          </w:p>
        </w:tc>
        <w:tc>
          <w:tcPr>
            <w:tcW w:w="2697" w:type="dxa"/>
          </w:tcPr>
          <w:p w14:paraId="1CC891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Наименование подарка</w:t>
            </w:r>
          </w:p>
        </w:tc>
        <w:tc>
          <w:tcPr>
            <w:tcW w:w="2549" w:type="dxa"/>
          </w:tcPr>
          <w:p w14:paraId="692FB8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982" w:type="dxa"/>
          </w:tcPr>
          <w:p w14:paraId="2377945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Количество предметов</w:t>
            </w:r>
          </w:p>
        </w:tc>
        <w:tc>
          <w:tcPr>
            <w:tcW w:w="1983" w:type="dxa"/>
          </w:tcPr>
          <w:p w14:paraId="3A7EB2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Стоимость в рублях*</w:t>
            </w:r>
          </w:p>
        </w:tc>
      </w:tr>
      <w:tr w14:paraId="2CA2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396A97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3CC9321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27DC83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2" w:type="dxa"/>
          </w:tcPr>
          <w:p w14:paraId="0F3DD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7866C56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</w:tr>
      <w:tr w14:paraId="7EA4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18F41F7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679DDF5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447580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2" w:type="dxa"/>
          </w:tcPr>
          <w:p w14:paraId="351F7B4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4BF95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</w:tr>
      <w:tr w14:paraId="0544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2" w:type="dxa"/>
            <w:gridSpan w:val="3"/>
          </w:tcPr>
          <w:p w14:paraId="75DA3036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ИТОГО</w:t>
            </w:r>
          </w:p>
        </w:tc>
        <w:tc>
          <w:tcPr>
            <w:tcW w:w="1982" w:type="dxa"/>
          </w:tcPr>
          <w:p w14:paraId="4D0B5B2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7" w:type="dxa"/>
          </w:tcPr>
          <w:p w14:paraId="3C5229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</w:tr>
    </w:tbl>
    <w:p w14:paraId="035115B8">
      <w:pPr>
        <w:pStyle w:val="5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* Заполняется при наличии документов, подтверждающих стоимость подарка.</w:t>
      </w:r>
    </w:p>
    <w:p w14:paraId="77440BA2">
      <w:pPr>
        <w:pStyle w:val="5"/>
        <w:ind w:left="0"/>
        <w:rPr>
          <w:rFonts w:ascii="Times New Roman" w:hAnsi="Times New Roman"/>
          <w:iCs/>
          <w:sz w:val="28"/>
          <w:szCs w:val="28"/>
        </w:rPr>
      </w:pPr>
    </w:p>
    <w:p w14:paraId="6D210D52">
      <w:pPr>
        <w:pStyle w:val="5"/>
        <w:ind w:left="0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Приложение:____________________________________________на ______листах.</w:t>
      </w:r>
    </w:p>
    <w:p w14:paraId="1A30C755">
      <w:pPr>
        <w:pStyle w:val="5"/>
        <w:ind w:lef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(наименование документа)</w:t>
      </w:r>
    </w:p>
    <w:p w14:paraId="2868ECC6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Работник,</w:t>
      </w:r>
    </w:p>
    <w:p w14:paraId="0B1B6F3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представивший уведомление ___________     _______________   «__»______20__г.</w:t>
      </w:r>
    </w:p>
    <w:p w14:paraId="47082223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(подпись)             (расшифровка подписи)</w:t>
      </w:r>
    </w:p>
    <w:p w14:paraId="1946D948">
      <w:pPr>
        <w:rPr>
          <w:rFonts w:ascii="Times New Roman" w:hAnsi="Times New Roman" w:cs="Times New Roman"/>
          <w:iCs/>
          <w:sz w:val="28"/>
          <w:szCs w:val="28"/>
        </w:rPr>
      </w:pPr>
    </w:p>
    <w:p w14:paraId="6935FBB5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Лицо, </w:t>
      </w:r>
    </w:p>
    <w:p w14:paraId="2F3594FA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принявшее уведомление          ___________    _______________   «__»______20__г.</w:t>
      </w:r>
    </w:p>
    <w:p w14:paraId="1EA47C3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(подпись)             (расшифровка подписи)</w:t>
      </w:r>
    </w:p>
    <w:p w14:paraId="2DA018AC">
      <w:pPr>
        <w:rPr>
          <w:rFonts w:ascii="Times New Roman" w:hAnsi="Times New Roman" w:cs="Times New Roman"/>
          <w:iCs/>
          <w:sz w:val="28"/>
          <w:szCs w:val="28"/>
        </w:rPr>
      </w:pPr>
    </w:p>
    <w:p w14:paraId="24ECAA30">
      <w:pPr>
        <w:rPr>
          <w:rFonts w:ascii="Times New Roman" w:hAnsi="Times New Roman" w:cs="Times New Roman"/>
          <w:iCs/>
          <w:sz w:val="28"/>
          <w:szCs w:val="28"/>
        </w:rPr>
      </w:pPr>
    </w:p>
    <w:p w14:paraId="32FA8777">
      <w:pPr>
        <w:pStyle w:val="6"/>
        <w:rPr>
          <w:sz w:val="28"/>
          <w:szCs w:val="28"/>
        </w:rPr>
      </w:pPr>
      <w:r>
        <w:rPr>
          <w:sz w:val="28"/>
          <w:szCs w:val="28"/>
        </w:rPr>
        <w:t>Регистрационный номер в журнале регистрации уведомлений _________________</w:t>
      </w:r>
    </w:p>
    <w:p w14:paraId="7E77F05D">
      <w:pPr>
        <w:pStyle w:val="6"/>
        <w:rPr>
          <w:sz w:val="28"/>
          <w:szCs w:val="28"/>
        </w:rPr>
        <w:sectPr>
          <w:pgSz w:w="11906" w:h="16838"/>
          <w:pgMar w:top="1134" w:right="567" w:bottom="1134" w:left="1134" w:header="0" w:footer="0" w:gutter="0"/>
          <w:cols w:space="720" w:num="1"/>
          <w:formProt w:val="0"/>
          <w:docGrid w:linePitch="360" w:charSpace="0"/>
        </w:sectPr>
      </w:pPr>
      <w:r>
        <w:rPr>
          <w:sz w:val="28"/>
          <w:szCs w:val="28"/>
        </w:rPr>
        <w:t>«___»___________20___г.</w:t>
      </w:r>
    </w:p>
    <w:p w14:paraId="4081BD0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088C67B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обмена деловыми подарками </w:t>
      </w:r>
    </w:p>
    <w:p w14:paraId="3AB491B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знаками делового гостеприимства </w:t>
      </w:r>
    </w:p>
    <w:p w14:paraId="7ED56C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14:paraId="1474E0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Кагальницкого района </w:t>
      </w:r>
    </w:p>
    <w:p w14:paraId="1764343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Ростовской области  «Многофункциональный </w:t>
      </w:r>
    </w:p>
    <w:p w14:paraId="1B4BD1D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предоставления государственных </w:t>
      </w:r>
    </w:p>
    <w:p w14:paraId="2DE5968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14:paraId="3F8B19C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Кагальницкого района»</w:t>
      </w:r>
    </w:p>
    <w:p w14:paraId="5FDAFDAB">
      <w:pPr>
        <w:rPr>
          <w:rFonts w:ascii="Times New Roman" w:hAnsi="Times New Roman" w:cs="Times New Roman"/>
          <w:iCs/>
          <w:sz w:val="28"/>
          <w:szCs w:val="28"/>
        </w:rPr>
      </w:pPr>
    </w:p>
    <w:p w14:paraId="284D47D3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>ЖУРНАЛ</w:t>
      </w:r>
    </w:p>
    <w:p w14:paraId="5A509B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уведомлений о получении делового подарка (деловых подарков)</w:t>
      </w:r>
    </w:p>
    <w:p w14:paraId="56C5A02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978F6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15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688"/>
        <w:gridCol w:w="4144"/>
        <w:gridCol w:w="2988"/>
        <w:gridCol w:w="1945"/>
        <w:gridCol w:w="2391"/>
      </w:tblGrid>
      <w:tr w14:paraId="3102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4B28596C">
            <w:pPr>
              <w:pStyle w:val="6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Регистрационный номер </w:t>
            </w:r>
          </w:p>
          <w:p w14:paraId="0405A07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2E3AEA5D">
            <w:pPr>
              <w:pStyle w:val="6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регистрации уведомления </w:t>
            </w:r>
          </w:p>
          <w:p w14:paraId="1D8B6D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4144" w:type="dxa"/>
          </w:tcPr>
          <w:p w14:paraId="0CDD4DCA">
            <w:pPr>
              <w:pStyle w:val="6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Ф.И.О., замещаемая должность работника учреждения </w:t>
            </w:r>
          </w:p>
          <w:p w14:paraId="1443EC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4933" w:type="dxa"/>
            <w:gridSpan w:val="2"/>
          </w:tcPr>
          <w:p w14:paraId="37C83C8E">
            <w:pPr>
              <w:pStyle w:val="6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делового подарка </w:t>
            </w:r>
          </w:p>
          <w:p w14:paraId="192F34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391" w:type="dxa"/>
            <w:vMerge w:val="restart"/>
          </w:tcPr>
          <w:p w14:paraId="1CBC5F11">
            <w:pPr>
              <w:pStyle w:val="6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хранения </w:t>
            </w:r>
          </w:p>
          <w:p w14:paraId="1D08C1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</w:tr>
      <w:tr w14:paraId="20443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4BACC1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19F53A5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4144" w:type="dxa"/>
          </w:tcPr>
          <w:p w14:paraId="114929A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988" w:type="dxa"/>
          </w:tcPr>
          <w:p w14:paraId="7E00014F">
            <w:pPr>
              <w:pStyle w:val="6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Наименование, краткое описание </w:t>
            </w:r>
          </w:p>
          <w:p w14:paraId="7E2CC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5A88CDD8">
            <w:pPr>
              <w:pStyle w:val="6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предметов </w:t>
            </w:r>
          </w:p>
          <w:p w14:paraId="1607784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391" w:type="dxa"/>
            <w:vMerge w:val="continue"/>
          </w:tcPr>
          <w:p w14:paraId="5804FE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</w:tr>
      <w:tr w14:paraId="6AA5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78E651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1688" w:type="dxa"/>
          </w:tcPr>
          <w:p w14:paraId="38F8E6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4144" w:type="dxa"/>
          </w:tcPr>
          <w:p w14:paraId="3B393B7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988" w:type="dxa"/>
          </w:tcPr>
          <w:p w14:paraId="482C87A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1945" w:type="dxa"/>
          </w:tcPr>
          <w:p w14:paraId="3D54D6D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391" w:type="dxa"/>
          </w:tcPr>
          <w:p w14:paraId="502639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6</w:t>
            </w:r>
          </w:p>
        </w:tc>
      </w:tr>
      <w:tr w14:paraId="4CCF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9" w:type="dxa"/>
          </w:tcPr>
          <w:p w14:paraId="0A6171F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1688" w:type="dxa"/>
          </w:tcPr>
          <w:p w14:paraId="521A7DF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4144" w:type="dxa"/>
          </w:tcPr>
          <w:p w14:paraId="2170D9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988" w:type="dxa"/>
          </w:tcPr>
          <w:p w14:paraId="7681FAB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1945" w:type="dxa"/>
          </w:tcPr>
          <w:p w14:paraId="7B0C586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  <w:tc>
          <w:tcPr>
            <w:tcW w:w="2391" w:type="dxa"/>
          </w:tcPr>
          <w:p w14:paraId="3B94AA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</w:p>
        </w:tc>
      </w:tr>
    </w:tbl>
    <w:p w14:paraId="685E95AD">
      <w:pPr>
        <w:jc w:val="center"/>
        <w:rPr>
          <w:rFonts w:ascii="Times New Roman" w:hAnsi="Times New Roman" w:cs="Times New Roman"/>
          <w:iCs/>
          <w:sz w:val="28"/>
          <w:szCs w:val="28"/>
        </w:rPr>
        <w:sectPr>
          <w:pgSz w:w="16838" w:h="11906" w:orient="landscape"/>
          <w:pgMar w:top="1134" w:right="567" w:bottom="851" w:left="1135" w:header="0" w:footer="0" w:gutter="0"/>
          <w:cols w:space="720" w:num="1"/>
          <w:formProt w:val="0"/>
          <w:docGrid w:linePitch="360" w:charSpace="0"/>
        </w:sectPr>
      </w:pPr>
    </w:p>
    <w:p w14:paraId="5508EF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3E96530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правилам обмена деловыми подарками </w:t>
      </w:r>
    </w:p>
    <w:p w14:paraId="235DBC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знаками делового гостеприимства </w:t>
      </w:r>
    </w:p>
    <w:p w14:paraId="4625C89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автономном учреждении </w:t>
      </w:r>
    </w:p>
    <w:p w14:paraId="10A4554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Кагальницкого района </w:t>
      </w:r>
    </w:p>
    <w:p w14:paraId="738647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Ростовской области «Многофункциональный </w:t>
      </w:r>
    </w:p>
    <w:p w14:paraId="584823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центр предоставления государственных </w:t>
      </w:r>
    </w:p>
    <w:p w14:paraId="3F797F2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14:paraId="351654D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Кагальницкого района» </w:t>
      </w:r>
    </w:p>
    <w:p w14:paraId="5154195A">
      <w:pPr>
        <w:rPr>
          <w:rFonts w:ascii="Times New Roman" w:hAnsi="Times New Roman" w:cs="Times New Roman"/>
          <w:iCs/>
          <w:sz w:val="20"/>
          <w:szCs w:val="20"/>
        </w:rPr>
      </w:pPr>
    </w:p>
    <w:p w14:paraId="23AEDABA">
      <w:pPr>
        <w:rPr>
          <w:rFonts w:ascii="Times New Roman" w:hAnsi="Times New Roman" w:cs="Times New Roman"/>
          <w:iCs/>
          <w:sz w:val="20"/>
          <w:szCs w:val="20"/>
        </w:rPr>
      </w:pPr>
    </w:p>
    <w:p w14:paraId="7BE12A23">
      <w:pPr>
        <w:rPr>
          <w:rFonts w:ascii="Times New Roman" w:hAnsi="Times New Roman" w:cs="Times New Roman"/>
          <w:iCs/>
          <w:sz w:val="20"/>
          <w:szCs w:val="20"/>
        </w:rPr>
      </w:pPr>
    </w:p>
    <w:p w14:paraId="5937A73B">
      <w:pPr>
        <w:rPr>
          <w:rFonts w:ascii="Times New Roman" w:hAnsi="Times New Roman" w:cs="Times New Roman"/>
          <w:iCs/>
          <w:sz w:val="20"/>
          <w:szCs w:val="20"/>
        </w:rPr>
      </w:pPr>
    </w:p>
    <w:p w14:paraId="76D51516">
      <w:pPr>
        <w:rPr>
          <w:rFonts w:ascii="Times New Roman" w:hAnsi="Times New Roman" w:cs="Times New Roman"/>
          <w:iCs/>
          <w:sz w:val="20"/>
          <w:szCs w:val="20"/>
        </w:rPr>
      </w:pPr>
    </w:p>
    <w:p w14:paraId="63166A07">
      <w:pPr>
        <w:rPr>
          <w:rFonts w:ascii="Times New Roman" w:hAnsi="Times New Roman" w:cs="Times New Roman"/>
          <w:iCs/>
          <w:sz w:val="20"/>
          <w:szCs w:val="20"/>
        </w:rPr>
      </w:pPr>
    </w:p>
    <w:p w14:paraId="3FCD8F97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14:paraId="610F06B9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>приема-передачи делового подарка (деловых подарков)</w:t>
      </w:r>
    </w:p>
    <w:p w14:paraId="54B3BDC6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от «___» _____________ 20__ г.</w:t>
      </w:r>
    </w:p>
    <w:p w14:paraId="194F68A5">
      <w:pPr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461DED47">
      <w:pPr>
        <w:rPr>
          <w:rFonts w:ascii="Times New Roman" w:hAnsi="Times New Roman" w:cs="Times New Roman"/>
          <w:iCs/>
          <w:sz w:val="20"/>
          <w:szCs w:val="20"/>
        </w:rPr>
      </w:pPr>
    </w:p>
    <w:p w14:paraId="6591657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</w:t>
      </w:r>
    </w:p>
    <w:p w14:paraId="063BAD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_________________________________________________________________сдал, и</w:t>
      </w:r>
    </w:p>
    <w:p w14:paraId="2F512813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600E9D4E">
      <w:pPr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28CDE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________________________________________________________________принял</w:t>
      </w:r>
    </w:p>
    <w:p w14:paraId="1AAC8CD7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(Ф.И.О., занимаемая должность)</w:t>
      </w:r>
    </w:p>
    <w:p w14:paraId="60D87B9A">
      <w:pPr>
        <w:jc w:val="center"/>
        <w:rPr>
          <w:rFonts w:ascii="Times New Roman" w:hAnsi="Times New Roman" w:cs="Times New Roman"/>
          <w:iCs/>
          <w:sz w:val="20"/>
          <w:szCs w:val="20"/>
        </w:rPr>
      </w:pPr>
    </w:p>
    <w:p w14:paraId="693E0DBE">
      <w:pPr>
        <w:rPr>
          <w:rFonts w:ascii="Times New Roman" w:hAnsi="Times New Roman" w:cs="Times New Roman"/>
          <w:iCs/>
          <w:sz w:val="20"/>
          <w:szCs w:val="20"/>
        </w:rPr>
      </w:pPr>
    </w:p>
    <w:p w14:paraId="3E2B81C9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следующий(ие) деловой(ые) подарок(и):</w:t>
      </w:r>
    </w:p>
    <w:p w14:paraId="5FBD18B3">
      <w:pPr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4"/>
        <w:tblW w:w="9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696"/>
        <w:gridCol w:w="2548"/>
        <w:gridCol w:w="1981"/>
        <w:gridCol w:w="1986"/>
      </w:tblGrid>
      <w:tr w14:paraId="20C6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0E2392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№</w:t>
            </w:r>
          </w:p>
          <w:p w14:paraId="75B37B1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п/п</w:t>
            </w:r>
          </w:p>
        </w:tc>
        <w:tc>
          <w:tcPr>
            <w:tcW w:w="2697" w:type="dxa"/>
          </w:tcPr>
          <w:p w14:paraId="789C19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Наименование подарка</w:t>
            </w:r>
          </w:p>
        </w:tc>
        <w:tc>
          <w:tcPr>
            <w:tcW w:w="2549" w:type="dxa"/>
          </w:tcPr>
          <w:p w14:paraId="228462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Характеристика подарка, его описание</w:t>
            </w:r>
          </w:p>
        </w:tc>
        <w:tc>
          <w:tcPr>
            <w:tcW w:w="1982" w:type="dxa"/>
          </w:tcPr>
          <w:p w14:paraId="119851D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Количество предметов</w:t>
            </w:r>
          </w:p>
        </w:tc>
        <w:tc>
          <w:tcPr>
            <w:tcW w:w="1983" w:type="dxa"/>
          </w:tcPr>
          <w:p w14:paraId="09CF2CF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Стоимость в рублях*</w:t>
            </w:r>
          </w:p>
        </w:tc>
      </w:tr>
      <w:tr w14:paraId="6287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603E1DC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1B914B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1C4A41A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2" w:type="dxa"/>
          </w:tcPr>
          <w:p w14:paraId="34AEE16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762A17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</w:tr>
      <w:tr w14:paraId="26AB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0" w:type="dxa"/>
          </w:tcPr>
          <w:p w14:paraId="794E5CC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697" w:type="dxa"/>
          </w:tcPr>
          <w:p w14:paraId="7F70C66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2549" w:type="dxa"/>
          </w:tcPr>
          <w:p w14:paraId="0765E08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2" w:type="dxa"/>
          </w:tcPr>
          <w:p w14:paraId="0F7C36F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3" w:type="dxa"/>
          </w:tcPr>
          <w:p w14:paraId="2EBE47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</w:tr>
      <w:tr w14:paraId="2246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2" w:type="dxa"/>
            <w:gridSpan w:val="3"/>
          </w:tcPr>
          <w:p w14:paraId="3CB198EC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ИТОГО</w:t>
            </w:r>
          </w:p>
        </w:tc>
        <w:tc>
          <w:tcPr>
            <w:tcW w:w="1982" w:type="dxa"/>
          </w:tcPr>
          <w:p w14:paraId="59314AE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987" w:type="dxa"/>
          </w:tcPr>
          <w:p w14:paraId="7DF598F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8"/>
                <w:szCs w:val="28"/>
              </w:rPr>
            </w:pPr>
          </w:p>
        </w:tc>
      </w:tr>
    </w:tbl>
    <w:p w14:paraId="6F026310">
      <w:pPr>
        <w:rPr>
          <w:rFonts w:ascii="Times New Roman" w:hAnsi="Times New Roman" w:cs="Times New Roman"/>
          <w:iCs/>
          <w:sz w:val="20"/>
          <w:szCs w:val="20"/>
        </w:rPr>
      </w:pPr>
    </w:p>
    <w:p w14:paraId="6415A6E1">
      <w:pPr>
        <w:rPr>
          <w:rFonts w:ascii="Times New Roman" w:hAnsi="Times New Roman" w:cs="Times New Roman"/>
          <w:iCs/>
          <w:sz w:val="20"/>
          <w:szCs w:val="20"/>
        </w:rPr>
      </w:pPr>
    </w:p>
    <w:tbl>
      <w:tblPr>
        <w:tblStyle w:val="4"/>
        <w:tblW w:w="99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4"/>
        <w:gridCol w:w="5017"/>
      </w:tblGrid>
      <w:tr w14:paraId="4E0D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6904BB8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Сдал (передал)</w:t>
            </w:r>
          </w:p>
          <w:p w14:paraId="4FA40D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деловой подарок (деловые подарки)</w:t>
            </w:r>
          </w:p>
          <w:p w14:paraId="1C74AE86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</w:p>
          <w:p w14:paraId="0DD050E2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______________________________________________</w:t>
            </w:r>
          </w:p>
          <w:p w14:paraId="348F89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(подпись)</w:t>
            </w:r>
          </w:p>
          <w:p w14:paraId="7D3DE8E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</w:p>
          <w:p w14:paraId="02A480BD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______________________________________________</w:t>
            </w:r>
          </w:p>
          <w:p w14:paraId="0AB85F8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(Ф.И.О., должность)</w:t>
            </w:r>
          </w:p>
          <w:p w14:paraId="0FED2CE0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14:paraId="558AC54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Принял</w:t>
            </w:r>
          </w:p>
          <w:p w14:paraId="2E263B2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>деловой подарок (деловые подарки)</w:t>
            </w:r>
          </w:p>
          <w:p w14:paraId="050FE409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</w:p>
          <w:p w14:paraId="3F945D42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_______________________________________________</w:t>
            </w:r>
          </w:p>
          <w:p w14:paraId="70B101F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(подпись)</w:t>
            </w:r>
          </w:p>
          <w:p w14:paraId="1F5481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</w:p>
          <w:p w14:paraId="5D5C31A6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________________________________________________</w:t>
            </w:r>
          </w:p>
          <w:p w14:paraId="3BCCE5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  <w:t>(Ф.И.О., должность)</w:t>
            </w:r>
          </w:p>
          <w:p w14:paraId="2604FE6D">
            <w:pPr>
              <w:widowControl w:val="0"/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iCs/>
                <w:sz w:val="20"/>
                <w:szCs w:val="20"/>
              </w:rPr>
            </w:pPr>
          </w:p>
        </w:tc>
      </w:tr>
    </w:tbl>
    <w:p w14:paraId="765E2E26">
      <w:pPr>
        <w:rPr>
          <w:rFonts w:ascii="Times New Roman" w:hAnsi="Times New Roman" w:cs="Times New Roman"/>
          <w:iCs/>
          <w:sz w:val="20"/>
          <w:szCs w:val="20"/>
        </w:rPr>
      </w:pPr>
    </w:p>
    <w:p w14:paraId="7E3D56FD">
      <w:pPr>
        <w:rPr>
          <w:rFonts w:ascii="Times New Roman" w:hAnsi="Times New Roman" w:cs="Times New Roman"/>
          <w:iCs/>
          <w:sz w:val="20"/>
          <w:szCs w:val="20"/>
        </w:rPr>
      </w:pPr>
    </w:p>
    <w:p w14:paraId="4CA944B4">
      <w:pPr>
        <w:rPr>
          <w:rFonts w:ascii="Times New Roman" w:hAnsi="Times New Roman" w:cs="Times New Roman"/>
          <w:iCs/>
          <w:sz w:val="20"/>
          <w:szCs w:val="20"/>
        </w:rPr>
      </w:pPr>
    </w:p>
    <w:p w14:paraId="6D97B29A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Принято к учету в МАУ МФЦ Кагальницкого района.</w:t>
      </w:r>
    </w:p>
    <w:p w14:paraId="75F96BDA">
      <w:pPr>
        <w:rPr>
          <w:rFonts w:ascii="Times New Roman" w:hAnsi="Times New Roman" w:cs="Times New Roman"/>
          <w:iCs/>
          <w:sz w:val="20"/>
          <w:szCs w:val="20"/>
        </w:rPr>
      </w:pPr>
    </w:p>
    <w:p w14:paraId="556C6CF7">
      <w:pPr>
        <w:rPr>
          <w:rFonts w:ascii="Times New Roman" w:hAnsi="Times New Roman" w:cs="Times New Roman"/>
          <w:iCs/>
          <w:sz w:val="20"/>
          <w:szCs w:val="20"/>
        </w:rPr>
      </w:pPr>
    </w:p>
    <w:p w14:paraId="1922BBD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Исполнитель      </w:t>
      </w:r>
      <w:r>
        <w:rPr>
          <w:rFonts w:ascii="Times New Roman" w:hAnsi="Times New Roman" w:cs="Times New Roman"/>
          <w:iCs/>
          <w:sz w:val="20"/>
          <w:szCs w:val="20"/>
        </w:rPr>
        <w:t>___________________         ______________________       «______»____________</w:t>
      </w:r>
      <w:r>
        <w:rPr>
          <w:rFonts w:ascii="Times New Roman" w:hAnsi="Times New Roman" w:cs="Times New Roman"/>
          <w:iCs/>
          <w:sz w:val="28"/>
          <w:szCs w:val="28"/>
        </w:rPr>
        <w:t>20____г.</w:t>
      </w:r>
    </w:p>
    <w:p w14:paraId="13056EEC">
      <w:pPr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(подпись)                      (расшифровка подписи)</w:t>
      </w:r>
    </w:p>
    <w:p w14:paraId="02973246">
      <w:pPr>
        <w:rPr>
          <w:rFonts w:ascii="Times New Roman" w:hAnsi="Times New Roman" w:cs="Times New Roman"/>
          <w:iCs/>
          <w:sz w:val="20"/>
          <w:szCs w:val="20"/>
        </w:rPr>
      </w:pPr>
    </w:p>
    <w:p w14:paraId="25C49189">
      <w:pPr>
        <w:rPr>
          <w:rFonts w:ascii="Times New Roman" w:hAnsi="Times New Roman" w:cs="Times New Roman"/>
          <w:iCs/>
          <w:sz w:val="28"/>
          <w:szCs w:val="28"/>
        </w:rPr>
      </w:pPr>
    </w:p>
    <w:p w14:paraId="7CC83480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3567F471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07D82DE0">
      <w:pPr>
        <w:rPr>
          <w:rFonts w:ascii="Times New Roman" w:hAnsi="Times New Roman" w:cs="Times New Roman"/>
          <w:iCs/>
          <w:sz w:val="20"/>
          <w:szCs w:val="20"/>
        </w:rPr>
      </w:pPr>
    </w:p>
    <w:p w14:paraId="44060B07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076505B9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C337D"/>
    <w:rsid w:val="000175EC"/>
    <w:rsid w:val="004B7C70"/>
    <w:rsid w:val="00AC337D"/>
    <w:rsid w:val="00B36E73"/>
    <w:rsid w:val="00BB4B8D"/>
    <w:rsid w:val="00C41CBA"/>
    <w:rsid w:val="00D03FA4"/>
    <w:rsid w:val="00E8326F"/>
    <w:rsid w:val="00F46E0E"/>
    <w:rsid w:val="00F95460"/>
    <w:rsid w:val="62F7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suppressAutoHyphens/>
      <w:ind w:left="720"/>
      <w:contextualSpacing/>
    </w:pPr>
    <w:rPr>
      <w:rFonts w:ascii="Calibri" w:hAnsi="Calibri" w:eastAsia="Times New Roman" w:cs="Times New Roman"/>
      <w:lang w:eastAsia="en-US"/>
    </w:rPr>
  </w:style>
  <w:style w:type="paragraph" w:customStyle="1" w:styleId="6">
    <w:name w:val="Default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2388</Words>
  <Characters>13614</Characters>
  <Lines>113</Lines>
  <Paragraphs>31</Paragraphs>
  <TotalTime>17</TotalTime>
  <ScaleCrop>false</ScaleCrop>
  <LinksUpToDate>false</LinksUpToDate>
  <CharactersWithSpaces>15971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2025-09-12T10:07:00Z</dcterms:created>
  <dc:creator>sekretar</dc:creator>
  <cp:lastModifiedBy>KAS-</cp:lastModifiedBy>
  <cp:lastPrinted>2025-10-07T08:47:00Z</cp:lastPrinted>
  <dcterms:modified xsi:type="dcterms:W3CDTF">2026-01-19T12:12:22Z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BC7699E2AD0B4C818A9FE882071F8062_12</vt:lpwstr>
  </property>
</Properties>
</file>