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237" w:hanging="141"/>
        <w:jc w:val="right"/>
        <w:rPr>
          <w:szCs w:val="28"/>
        </w:rPr>
      </w:pPr>
      <w:r>
        <w:rPr>
          <w:szCs w:val="28"/>
        </w:rPr>
        <w:t>Приложение</w:t>
      </w:r>
      <w:r>
        <w:rPr>
          <w:szCs w:val="28"/>
        </w:rPr>
        <w:t xml:space="preserve"> №2</w:t>
      </w:r>
    </w:p>
    <w:p>
      <w:pPr>
        <w:pStyle w:val="Normal"/>
        <w:ind w:left="6237" w:hanging="141"/>
        <w:jc w:val="right"/>
        <w:rPr>
          <w:szCs w:val="28"/>
        </w:rPr>
      </w:pPr>
      <w:r>
        <w:rPr>
          <w:szCs w:val="28"/>
        </w:rPr>
        <w:t>к приказу МАУ МФЦ Семикаракорского района</w:t>
      </w:r>
    </w:p>
    <w:p>
      <w:pPr>
        <w:pStyle w:val="Normal"/>
        <w:ind w:left="6237" w:hanging="141"/>
        <w:jc w:val="right"/>
        <w:rPr>
          <w:highlight w:val="none"/>
          <w:shd w:fill="FFFFFF" w:val="clear"/>
        </w:rPr>
      </w:pPr>
      <w:bookmarkStart w:id="0" w:name="_Hlk188444375_Копия_1"/>
      <w:r>
        <w:rPr>
          <w:rFonts w:cs="Times New Roman"/>
          <w:szCs w:val="28"/>
          <w:shd w:fill="FFFFFF" w:val="clear"/>
        </w:rPr>
        <w:t xml:space="preserve">от </w:t>
      </w:r>
      <w:r>
        <w:rPr>
          <w:rFonts w:eastAsia="Times New Roman" w:cs="Times New Roman"/>
          <w:sz w:val="28"/>
          <w:szCs w:val="28"/>
          <w:shd w:fill="FFFFFF" w:val="clear"/>
        </w:rPr>
        <w:t>«22» сентября 2022</w:t>
      </w:r>
      <w:r>
        <w:rPr>
          <w:rFonts w:cs="Times New Roman"/>
          <w:sz w:val="28"/>
          <w:szCs w:val="28"/>
          <w:shd w:fill="FFFFFF" w:val="clear"/>
        </w:rPr>
        <w:t xml:space="preserve"> г.</w:t>
      </w:r>
      <w:r>
        <w:rPr>
          <w:rFonts w:cs="Times New Roman"/>
          <w:szCs w:val="28"/>
          <w:shd w:fill="FFFFFF" w:val="clear"/>
        </w:rPr>
        <w:t xml:space="preserve"> № </w:t>
      </w:r>
      <w:bookmarkEnd w:id="0"/>
      <w:r>
        <w:rPr>
          <w:rFonts w:cs="Times New Roman"/>
          <w:szCs w:val="28"/>
          <w:shd w:fill="FFFFFF" w:val="clear"/>
        </w:rPr>
        <w:t>59/1</w:t>
      </w:r>
    </w:p>
    <w:p>
      <w:pPr>
        <w:pStyle w:val="Normal"/>
        <w:spacing w:lineRule="auto" w:line="276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</w:p>
    <w:p>
      <w:pPr>
        <w:pStyle w:val="Normal"/>
        <w:ind w:hanging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hanging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Порядок</w:t>
      </w:r>
    </w:p>
    <w:p>
      <w:pPr>
        <w:pStyle w:val="Normal"/>
        <w:ind w:hanging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предоставления и обмена информацией между работниками, осуществляющими мероприятия по закупке товаров, работ и услуг и работником, осуществляющим предупреждение коррупции в</w:t>
      </w:r>
    </w:p>
    <w:p>
      <w:pPr>
        <w:pStyle w:val="Normal"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 w:val="28"/>
          <w:szCs w:val="28"/>
        </w:rPr>
        <w:t>муниципальном автономном учреждении Семикаракорского района</w:t>
      </w:r>
    </w:p>
    <w:p>
      <w:pPr>
        <w:pStyle w:val="Normal"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 w:val="28"/>
          <w:szCs w:val="28"/>
        </w:rPr>
        <w:t>«Многофункциональный центр предоставления государственных и муниципальных услуг»</w:t>
      </w:r>
    </w:p>
    <w:p>
      <w:pPr>
        <w:pStyle w:val="Normal"/>
        <w:ind w:hanging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hanging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Default"/>
        <w:spacing w:before="0" w:after="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 в МАУ МФЦ Семикаракорского района (далее - Учреждение) разработан в соответствии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товаров, работ, услуг в соответствии с Федеральным законом от 18 июля 2011 года № 223-ФЗ «О закупках товаров, работ, услуг отдельными видами юридических лиц», работы, направленной на выявление личной заинтересованности работников при осуществлении таких закупок, которая приводит или может привести к конфликту интересов, разработанными Министерством труда и социальной защиты Российской Федерации. </w:t>
      </w:r>
    </w:p>
    <w:p>
      <w:pPr>
        <w:pStyle w:val="Default"/>
        <w:spacing w:before="0" w:after="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Ответственный за организацию и ведение антикоррупционной работы в учреждении обеспечивается информацией, позволяющей выявить признаки наличия у сотрудников Учреждения личной заинтересованности при осуществлении закупок, которая приводит или может привести к конфликту интересов при осуществлении закупок. </w:t>
      </w:r>
    </w:p>
    <w:p>
      <w:pPr>
        <w:pStyle w:val="Defaul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Специалист, ответственный за организацию и ведение антикоррупционной работы, запрашивает у руководителя Учреждения следующую информацию: </w:t>
      </w:r>
    </w:p>
    <w:p>
      <w:pPr>
        <w:pStyle w:val="Defaul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работниках Учреждения, участвующих в осуществлении закупок; </w:t>
      </w:r>
    </w:p>
    <w:p>
      <w:pPr>
        <w:pStyle w:val="Defaul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поступившую в Учреждение и содержащую сведения о нарушениях (замечаниях) при осуществлении закупок информацию уполномоченных органов; </w:t>
      </w:r>
    </w:p>
    <w:p>
      <w:pPr>
        <w:pStyle w:val="Defaul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о составе Единой комиссии по осуществлению закупок для нужд Учреждения, об изменениях ее состава;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Работники Учреждения, чьи должности отнесены к должностям с повышенными коррупционными рисками и обязанностями, по которым связаны с осуществлением закупок, ежегодно в срок до 30 числа каждого месяца предоставляют специалисту, ответственному за работу по противодействию коррупционных правонарушений: </w:t>
      </w:r>
    </w:p>
    <w:p>
      <w:pPr>
        <w:pStyle w:val="Defaul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о работнике Учреждения, участвующего в осуществлении закупок, о лицах, состоящих с ним в браке, его близких родственниках, свойственниках, усыновителях и усыновленных (актуализированную при изменении анкетных данных) по форме утвержденной приказом директора Учреждения.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Специалист, ответственный за работу по профилактике коррупционных правонарушений, на основании информации указанной в пункте 4 настоящего Порядка, формирует профили Работников Учреждения, в которых включается следующая информация: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информация, содержащаяся в трудовой книжке, анкетных данных, предоставленных Работниками учреждения при поступлении на работу;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родственниках, свойственниках Работника Учреждения и иных аффилированных с ним лиц, представленная Работником Учреждения;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сообщения от бывших работодателей (при наличии);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информация, поступившая посредством телефона доверия по вопросам противодействия коррупции Учреждения;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общедоступная информация в информационно - коммуникационной сети Интернет;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иная информация. </w:t>
      </w:r>
    </w:p>
    <w:p>
      <w:pPr>
        <w:pStyle w:val="Default"/>
        <w:spacing w:before="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Работники Учреждения, осуществляющие мероприятия по закупке товаров для Учреждения, предоставляют информацию специалисту, ответственному за работу по профилактике коррупционных правонарушений, об участниках закупки, о поставщиках (подрядчиках, исполнителях), определенных по результатам закупок, проводимых конкурентным способом. </w:t>
      </w:r>
    </w:p>
    <w:p>
      <w:pPr>
        <w:pStyle w:val="Default"/>
        <w:spacing w:before="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профили участников закупок и (или) определенных по их результатам поставщиков (подрядчиков, исполнителей), в том числе субподрядчиков, соисполнителей, включается следующая информация: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сведения о юридическом лице (наименование, фирменное наименование (при наличии), место нахождения, юридический и почтовый адреса, идентификационный номер налогоплательщика (при наличии), его учредителях, членах коллегиального исполнительного органа, лице, исполняющем функции единоличного исполнительного органа юридического лица;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об индивидуальном предпринимателе (фамилия, имя, отчество (при наличии), место жительства); </w:t>
      </w:r>
    </w:p>
    <w:p>
      <w:pPr>
        <w:pStyle w:val="Default"/>
        <w:spacing w:before="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 представителях участников закупок, должность лица, подписавшего доверенность на предоставление интересов от имени участника закупок;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иные сведения, содержащиеся в представленных участником закупок или имеющиеся в распоряжении Учреждения документах, позволяющие выявить возможные связи, свидетельствующие о наличии у работников Учреждения личной заинтересованности, которая приводит или может привести к конфликту интересов при осуществлении закупок.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заполнения профилей участников закупок используется информация, указанная в заявках на участие в закупках, а также в реестрах ранее заключенных договоров, данных, размещенных в Единой информационный системе в сфере закупок, иная информация, имеющаяся в распоряжении Учреждения, общедоступная информация в информационно коммуникационной сети Интернет, в том числе посредством использования различных агрегатов информации. </w:t>
      </w:r>
    </w:p>
    <w:p>
      <w:pPr>
        <w:pStyle w:val="Default"/>
        <w:spacing w:before="0" w:after="4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Специалист, ответственный за работу по профилактике коррупционных правонарушений: </w:t>
      </w:r>
    </w:p>
    <w:p>
      <w:pPr>
        <w:pStyle w:val="Default"/>
        <w:spacing w:before="0" w:after="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основании сведений, содержащихся в профилях работников Учреждения и профилях участника закупки, проводит перекрестный анализ на наличие возможных связей, свидетельствующих о наличии у работников Учреждения личной заинтересованности, которая приводит или может привести к конфликту интересов при осуществлении закупок; </w:t>
      </w:r>
    </w:p>
    <w:p>
      <w:pPr>
        <w:pStyle w:val="Default"/>
        <w:spacing w:before="0" w:after="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сообщает руководителю о случаях выявления наличия личной заинтересованности между участником закупок и работниками Учреждения. </w:t>
      </w:r>
    </w:p>
    <w:p>
      <w:pPr>
        <w:pStyle w:val="Default"/>
        <w:spacing w:before="0" w:after="4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Руководитель Учреждения, специалист по кадрам при получении информации, указанной в пункте 8 настоящего порядка, проводят мероприятия по предупреждению и урегулированию возможного конфликта интересов. </w:t>
      </w:r>
    </w:p>
    <w:p>
      <w:pPr>
        <w:pStyle w:val="Default"/>
        <w:spacing w:before="0" w:after="4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случае выявления наличия конфликта интересов между участниками закупки и работником Учреждения, руководитель учреждения принимает решение об отказе в заключение договора с поставщиком (подрядчиком, исполнителем), с которым выявлен конфликт интересов. </w:t>
      </w:r>
    </w:p>
    <w:p>
      <w:pPr>
        <w:pStyle w:val="Default"/>
        <w:spacing w:before="0" w:after="4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Работники Учреждения, при наличии личной заинтересованности направляют уведомление о возникновении личной заинтересованности при исполнении должностных обязанностей, которая приводит или может привести к конфликту (возможному конфликту) интересов, ответственному за работу по профилактике коррупционных правонарушений, на регистрацию для дальнейшего рассмотрения ситуации возможного конфликта интересов на комиссии Учреждения по противодействию коррупции. </w:t>
      </w:r>
    </w:p>
    <w:p>
      <w:pPr>
        <w:pStyle w:val="Default"/>
        <w:spacing w:before="0" w:after="4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Руководитель Учреждения с учетом рекомендаций комиссии Учреждения по противодействию коррупции принимает решение о способе урегулирования конфликта (возможного конфликта) интересов.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Ответственные сотрудники Учреждения за работу по выявлению личной заинтересованности при осуществлении закупок несут персональную ответственность за соблюдение требований федеральных законов в сфере защиты персональных данных и неправомерное использование этих сведений в целях, не предусмотренных федеральными законами.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footerReference w:type="default" r:id="rId3"/>
          <w:footerReference w:type="first" r:id="rId4"/>
          <w:type w:val="nextPage"/>
          <w:pgSz w:w="11906" w:h="16838"/>
          <w:pgMar w:left="1134" w:right="567" w:gutter="0" w:header="57" w:top="851" w:footer="567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ind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№1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 Порядку</w:t>
      </w:r>
    </w:p>
    <w:p>
      <w:pPr>
        <w:pStyle w:val="Normal"/>
        <w:ind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ПРОФИЛЬ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лица, участвующего в осуществлении закупок </w:t>
      </w: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(фамилия, имя, отчество)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(наименование должности работника с указанием структурного подразделения)</w:t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167" w:type="dxa"/>
        <w:jc w:val="left"/>
        <w:tblInd w:w="2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413"/>
        <w:gridCol w:w="3827"/>
        <w:gridCol w:w="1990"/>
        <w:gridCol w:w="2692"/>
        <w:gridCol w:w="2126"/>
        <w:gridCol w:w="3118"/>
      </w:tblGrid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Место жительства (адрес постоянной регистрации, регистрации по месту временного пребывания)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Место работы, </w:t>
              <w:br/>
              <w:t>в том числе по внешнему совместительству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Должность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Продолжение таблицы</w:t>
      </w:r>
    </w:p>
    <w:tbl>
      <w:tblPr>
        <w:tblW w:w="15168" w:type="dxa"/>
        <w:jc w:val="left"/>
        <w:tblInd w:w="61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4034"/>
        <w:gridCol w:w="3898"/>
        <w:gridCol w:w="3660"/>
        <w:gridCol w:w="3575"/>
      </w:tblGrid>
      <w:tr>
        <w:trPr>
          <w:cantSplit w:val="true"/>
        </w:trPr>
        <w:tc>
          <w:tcPr>
            <w:tcW w:w="7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коммерческих организациях**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некоммерческих организациях***</w:t>
            </w:r>
          </w:p>
        </w:tc>
      </w:tr>
      <w:tr>
        <w:trPr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статус аффилированного лица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статус аффилированного лица</w:t>
            </w:r>
          </w:p>
        </w:tc>
      </w:tr>
      <w:tr>
        <w:trPr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992" w:right="851" w:gutter="0" w:header="709" w:top="1134" w:footer="709" w:bottom="76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Приложение №2 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к Порядку</w:t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Работнику, осуществляющему предупреждение коррупции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от ________________________________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i/>
          <w:sz w:val="28"/>
          <w:szCs w:val="28"/>
        </w:rPr>
        <w:t>(Ф.И.О., замещаемая должность)</w:t>
      </w:r>
    </w:p>
    <w:p>
      <w:pPr>
        <w:pStyle w:val="Normal"/>
        <w:ind w:hanging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Декларация о возможной личной заинтересованности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Перед заполнением настоящей декларации мне разъяснено следующее: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- содержание понятий "конфликт интересов" и "личная заинтересованность";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- ответственность за неисполнение указанной обязанности.</w:t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52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98"/>
        <w:gridCol w:w="454"/>
        <w:gridCol w:w="250"/>
        <w:gridCol w:w="1819"/>
        <w:gridCol w:w="396"/>
        <w:gridCol w:w="397"/>
        <w:gridCol w:w="340"/>
        <w:gridCol w:w="5669"/>
      </w:tblGrid>
      <w:tr>
        <w:trPr/>
        <w:tc>
          <w:tcPr>
            <w:tcW w:w="198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50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98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(подпись и Ф.И.О. лица, представляющего сведения)</w:t>
            </w:r>
          </w:p>
        </w:tc>
      </w:tr>
    </w:tbl>
    <w:p>
      <w:pPr>
        <w:pStyle w:val="Normal"/>
        <w:ind w:hanging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tbl>
      <w:tblPr>
        <w:tblW w:w="946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79"/>
        <w:gridCol w:w="992"/>
        <w:gridCol w:w="993"/>
      </w:tblGrid>
      <w:tr>
        <w:trPr>
          <w:trHeight w:val="567" w:hRule="atLeast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Нет</w:t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93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60"/>
      </w:tblGrid>
      <w:tr>
        <w:trPr>
          <w:trHeight w:val="1013" w:hRule="atLeast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Настоящим подтверждаю, что: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- данная декларация заполнена мною добровольно и с моего согласия;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- я прочитал и понял все вышеуказанные вопросы;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52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98"/>
        <w:gridCol w:w="454"/>
        <w:gridCol w:w="250"/>
        <w:gridCol w:w="1819"/>
        <w:gridCol w:w="396"/>
        <w:gridCol w:w="397"/>
        <w:gridCol w:w="340"/>
        <w:gridCol w:w="5669"/>
      </w:tblGrid>
      <w:tr>
        <w:trPr/>
        <w:tc>
          <w:tcPr>
            <w:tcW w:w="198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50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98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(подпись и Ф.И.О. лица, представляющего декларацию)</w:t>
            </w:r>
          </w:p>
        </w:tc>
      </w:tr>
      <w:tr>
        <w:trPr/>
        <w:tc>
          <w:tcPr>
            <w:tcW w:w="198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50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98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(подпись и Ф.И.О. лица, принявшего декларацию)</w:t>
            </w:r>
          </w:p>
        </w:tc>
      </w:tr>
    </w:tbl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№3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к Порядку</w:t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Работнику, осуществляющему 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предупреждение коррупции</w:t>
      </w:r>
    </w:p>
    <w:p>
      <w:pPr>
        <w:pStyle w:val="Normal"/>
        <w:ind w:hanging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ind w:hanging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Декларация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отсутствии личной заинтересованности 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(конфликта интересов) 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работником, осуществляющим мероприятия по закупке товаров, оказание услуг, выполнение работ для обеспечения нужд</w:t>
      </w:r>
    </w:p>
    <w:p>
      <w:pPr>
        <w:pStyle w:val="Normal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Номер закупки: </w:t>
      </w:r>
      <w:r>
        <w:rPr>
          <w:rFonts w:cs="Times New Roman"/>
          <w:sz w:val="28"/>
          <w:szCs w:val="28"/>
        </w:rPr>
        <w:t>_________________________</w:t>
      </w:r>
    </w:p>
    <w:p>
      <w:pPr>
        <w:pStyle w:val="Normal"/>
        <w:ind w:hanging="0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Наименование участников закупки:   </w:t>
      </w:r>
    </w:p>
    <w:p>
      <w:pPr>
        <w:pStyle w:val="Normal"/>
        <w:numPr>
          <w:ilvl w:val="0"/>
          <w:numId w:val="0"/>
        </w:numPr>
        <w:ind w:left="600" w:hanging="0"/>
        <w:jc w:val="center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>1.________________________________________________</w:t>
      </w:r>
    </w:p>
    <w:p>
      <w:pPr>
        <w:pStyle w:val="Normal"/>
        <w:numPr>
          <w:ilvl w:val="0"/>
          <w:numId w:val="0"/>
        </w:numPr>
        <w:ind w:left="600" w:hanging="0"/>
        <w:jc w:val="center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>2.________________________________________________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67" w:right="0" w:hanging="0"/>
        <w:jc w:val="center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>3._______________________________________________</w:t>
      </w:r>
    </w:p>
    <w:p>
      <w:pPr>
        <w:pStyle w:val="Normal"/>
        <w:ind w:hanging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tbl>
      <w:tblPr>
        <w:tblW w:w="10519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98"/>
        <w:gridCol w:w="1418"/>
        <w:gridCol w:w="1701"/>
        <w:gridCol w:w="1559"/>
        <w:gridCol w:w="1843"/>
      </w:tblGrid>
      <w:tr>
        <w:trPr/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Ситуация конфликта интереса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ФИО работников</w:t>
            </w:r>
          </w:p>
        </w:tc>
      </w:tr>
      <w:tr>
        <w:trPr/>
        <w:tc>
          <w:tcPr>
            <w:tcW w:w="3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Являетесь ли Вы лицом, лично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заинтересованным в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результате определения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поставщиков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(подрядчиков,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исполнителей)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Были ли Вы привлечены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качестве  в качестве экспертов к проведению экспертной оценки извещения об осуществлении закупки, документации о закупке (в случае, если Федеральным законом предусмотрена документация о закупке), заявок на участие в конкурсе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Состоите ли Вы в трудовых отношениях с организациями или физическими лицами, подавшими заявки, либо являющиеся управляющими организаций, подавших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Являетесь ли Вы участником (акционером) организаций, подавших заявки на участие в закупке, членом их органов управления, кредитором участников закупки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Способны ли оказать на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Вас влияние участники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закупки (в том числе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лица,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являющиеся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участниками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(акционерами) этих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организаций, членами их органов управления,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кредиторами указанных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участников закупки)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Понятна ли Вам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обязанность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уведомлять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представителя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нанимателя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(работодателя), органы прокуратуры или другие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государственные органы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обо всех случаях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обращения к Вам каких-либо лиц в целях склонения Вас к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совершению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коррупционных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правонарушений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Понятна ли Вам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обязанность в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письменной форме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уведомлять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представителя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нанимателя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(работодателя) о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возникшем конфликте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интересов или о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возможности его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возникновения, как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только Вам станет об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этом известно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Личная подпись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Дата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ind w:hanging="0"/>
        <w:rPr>
          <w:sz w:val="28"/>
          <w:szCs w:val="28"/>
        </w:rPr>
      </w:pPr>
      <w:r>
        <w:rPr/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134" w:right="567" w:gutter="0" w:header="0" w:top="851" w:footer="35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OfficinaSansBoldC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10965941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ind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22095303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ind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ind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ind w:hanging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425"/>
    <w:pPr>
      <w:widowControl/>
      <w:suppressAutoHyphens w:val="true"/>
      <w:bidi w:val="0"/>
      <w:spacing w:lineRule="auto" w:line="240" w:before="0" w:after="0"/>
      <w:ind w:firstLine="709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7e3e87"/>
    <w:pPr>
      <w:keepNext w:val="true"/>
      <w:ind w:hanging="0"/>
      <w:outlineLvl w:val="0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Style22"/>
    <w:next w:val="Style2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836ff5"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4c1909"/>
    <w:rPr>
      <w:rFonts w:ascii="Times New Roman" w:hAnsi="Times New Roman"/>
      <w:sz w:val="28"/>
    </w:rPr>
  </w:style>
  <w:style w:type="character" w:styleId="Style14" w:customStyle="1">
    <w:name w:val="Нижний колонтитул Знак"/>
    <w:basedOn w:val="DefaultParagraphFont"/>
    <w:uiPriority w:val="99"/>
    <w:qFormat/>
    <w:rsid w:val="004c1909"/>
    <w:rPr>
      <w:rFonts w:ascii="Times New Roman" w:hAnsi="Times New Roman"/>
      <w:sz w:val="28"/>
    </w:rPr>
  </w:style>
  <w:style w:type="character" w:styleId="11" w:customStyle="1">
    <w:name w:val="Заголовок 1 Знак"/>
    <w:basedOn w:val="DefaultParagraphFont"/>
    <w:qFormat/>
    <w:rsid w:val="007e3e8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Цветовое выделение"/>
    <w:uiPriority w:val="99"/>
    <w:qFormat/>
    <w:rsid w:val="007e3e87"/>
    <w:rPr>
      <w:b/>
      <w:bCs/>
      <w:color w:val="000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6425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9f6425"/>
    <w:rPr>
      <w:rFonts w:ascii="Times New Roman" w:hAnsi="Times New Roman"/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9f6425"/>
    <w:rPr>
      <w:rFonts w:ascii="Times New Roman" w:hAnsi="Times New Roman"/>
      <w:b/>
      <w:bCs/>
      <w:sz w:val="20"/>
      <w:szCs w:val="20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512412"/>
    <w:rPr>
      <w:rFonts w:ascii="Calibri" w:hAnsi="Calibri" w:eastAsia="Calibri" w:cs="Times New Roman"/>
      <w:sz w:val="20"/>
      <w:szCs w:val="20"/>
    </w:rPr>
  </w:style>
  <w:style w:type="character" w:styleId="Style19">
    <w:name w:val="Символ сноски"/>
    <w:uiPriority w:val="99"/>
    <w:semiHidden/>
    <w:unhideWhenUsed/>
    <w:qFormat/>
    <w:rsid w:val="00512412"/>
    <w:rPr>
      <w:vertAlign w:val="superscript"/>
    </w:rPr>
  </w:style>
  <w:style w:type="character" w:styleId="Style20">
    <w:name w:val="Footnote Reference"/>
    <w:rPr>
      <w:vertAlign w:val="superscript"/>
    </w:rPr>
  </w:style>
  <w:style w:type="character" w:styleId="FootnoteCharacters">
    <w:name w:val="Footnote Characters"/>
    <w:qFormat/>
    <w:rPr>
      <w:rFonts w:ascii="Times New Roman" w:hAnsi="Times New Roman" w:eastAsia="Times New Roman" w:cs="Times New Roman"/>
      <w:color w:val="000000"/>
      <w:sz w:val="24"/>
      <w:szCs w:val="24"/>
      <w:vertAlign w:val="superscript"/>
    </w:rPr>
  </w:style>
  <w:style w:type="character" w:styleId="Style21">
    <w:name w:val="Гипертекстовая ссылка"/>
    <w:qFormat/>
    <w:rPr>
      <w:rFonts w:ascii="Times New Roman" w:hAnsi="Times New Roman" w:eastAsia="Times New Roman" w:cs="Times New Roman"/>
      <w:b/>
      <w:bCs/>
      <w:color w:val="106BBE"/>
      <w:sz w:val="24"/>
      <w:szCs w:val="24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67fc0"/>
    <w:pPr>
      <w:spacing w:before="0" w:after="0"/>
      <w:ind w:left="720" w:firstLine="709"/>
      <w:contextualSpacing/>
    </w:pPr>
    <w:rPr/>
  </w:style>
  <w:style w:type="paragraph" w:styleId="NormalWeb">
    <w:name w:val="Normal (Web)"/>
    <w:basedOn w:val="Normal"/>
    <w:qFormat/>
    <w:rsid w:val="00567fc0"/>
    <w:pPr>
      <w:spacing w:before="75" w:after="75"/>
      <w:ind w:hanging="0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36ff5"/>
    <w:pPr/>
    <w:rPr>
      <w:rFonts w:ascii="Segoe UI" w:hAnsi="Segoe UI" w:cs="Segoe UI"/>
      <w:sz w:val="18"/>
      <w:szCs w:val="18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4c1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4"/>
    <w:uiPriority w:val="99"/>
    <w:unhideWhenUsed/>
    <w:rsid w:val="004c1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 w:customStyle="1">
    <w:name w:val="Таблицы (моноширинный)"/>
    <w:basedOn w:val="Normal"/>
    <w:next w:val="Normal"/>
    <w:uiPriority w:val="99"/>
    <w:qFormat/>
    <w:rsid w:val="007e3e87"/>
    <w:pPr>
      <w:widowControl w:val="false"/>
      <w:ind w:hanging="0"/>
      <w:jc w:val="both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31" w:customStyle="1">
    <w:name w:val="Нормальный (таблица)"/>
    <w:basedOn w:val="Normal"/>
    <w:next w:val="Normal"/>
    <w:uiPriority w:val="99"/>
    <w:qFormat/>
    <w:rsid w:val="0053546a"/>
    <w:pPr>
      <w:widowControl w:val="false"/>
      <w:ind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9f64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9f6425"/>
    <w:pPr/>
    <w:rPr>
      <w:b/>
      <w:bCs/>
    </w:rPr>
  </w:style>
  <w:style w:type="paragraph" w:styleId="Style32">
    <w:name w:val="Footnote Text"/>
    <w:basedOn w:val="Normal"/>
    <w:link w:val="Style18"/>
    <w:uiPriority w:val="99"/>
    <w:semiHidden/>
    <w:unhideWhenUsed/>
    <w:rsid w:val="00512412"/>
    <w:pPr>
      <w:ind w:hanging="0"/>
    </w:pPr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Pa14">
    <w:name w:val="Pa14"/>
    <w:basedOn w:val="Normal"/>
    <w:next w:val="Normal"/>
    <w:qFormat/>
    <w:pPr>
      <w:spacing w:lineRule="atLeast" w:line="237" w:before="0" w:after="0"/>
    </w:pPr>
    <w:rPr>
      <w:rFonts w:ascii="OfficinaSansBoldC" w:hAnsi="OfficinaSansBoldC" w:eastAsia="Calibri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0" w:cs="0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b610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8619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59"/>
    <w:rsid w:val="00a23d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1265-9904-4A11-99A4-F4B66727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Application>LibreOffice/7.5.4.2$Windows_X86_64 LibreOffice_project/36ccfdc35048b057fd9854c757a8b67ec53977b6</Application>
  <AppVersion>15.0000</AppVersion>
  <Pages>10</Pages>
  <Words>1512</Words>
  <Characters>11659</Characters>
  <CharactersWithSpaces>13047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инноваций, Шашкин А.А.</dc:creator>
  <dc:description/>
  <dc:language>ru-RU</dc:language>
  <cp:lastModifiedBy/>
  <cp:lastPrinted>2025-06-03T10:26:19Z</cp:lastPrinted>
  <dcterms:modified xsi:type="dcterms:W3CDTF">2025-06-03T11:20:31Z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