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43" w:rsidRPr="00C64CC7" w:rsidRDefault="00781843" w:rsidP="00781843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781843" w:rsidRPr="00C64CC7" w:rsidRDefault="00781843" w:rsidP="00781843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781843" w:rsidRPr="00C64CC7" w:rsidRDefault="004B7193" w:rsidP="007818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</w:t>
      </w:r>
      <w:r w:rsidR="0078184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="00781843" w:rsidRPr="00C64CC7">
        <w:rPr>
          <w:rFonts w:ascii="Times New Roman" w:hAnsi="Times New Roman" w:cs="Times New Roman"/>
          <w:sz w:val="26"/>
          <w:szCs w:val="26"/>
        </w:rPr>
        <w:t>.20</w:t>
      </w:r>
      <w:r w:rsidR="0078184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781843" w:rsidRPr="00C64CC7">
        <w:rPr>
          <w:rFonts w:ascii="Times New Roman" w:hAnsi="Times New Roman" w:cs="Times New Roman"/>
          <w:sz w:val="26"/>
          <w:szCs w:val="26"/>
        </w:rPr>
        <w:tab/>
      </w:r>
      <w:r w:rsidR="00781843" w:rsidRPr="00C64CC7">
        <w:rPr>
          <w:rFonts w:ascii="Times New Roman" w:hAnsi="Times New Roman" w:cs="Times New Roman"/>
          <w:sz w:val="26"/>
          <w:szCs w:val="26"/>
        </w:rPr>
        <w:tab/>
      </w:r>
      <w:r w:rsidR="00781843" w:rsidRPr="00C64CC7">
        <w:rPr>
          <w:rFonts w:ascii="Times New Roman" w:hAnsi="Times New Roman" w:cs="Times New Roman"/>
          <w:sz w:val="26"/>
          <w:szCs w:val="26"/>
        </w:rPr>
        <w:tab/>
      </w:r>
      <w:r w:rsidR="00781843" w:rsidRPr="00C64CC7">
        <w:rPr>
          <w:rFonts w:ascii="Times New Roman" w:hAnsi="Times New Roman" w:cs="Times New Roman"/>
          <w:sz w:val="26"/>
          <w:szCs w:val="26"/>
        </w:rPr>
        <w:tab/>
      </w:r>
      <w:r w:rsidR="00781843" w:rsidRPr="00C64CC7">
        <w:rPr>
          <w:rFonts w:ascii="Times New Roman" w:hAnsi="Times New Roman" w:cs="Times New Roman"/>
          <w:sz w:val="26"/>
          <w:szCs w:val="26"/>
        </w:rPr>
        <w:tab/>
      </w:r>
      <w:r w:rsidR="00781843" w:rsidRPr="00C64CC7">
        <w:rPr>
          <w:rFonts w:ascii="Times New Roman" w:hAnsi="Times New Roman" w:cs="Times New Roman"/>
          <w:sz w:val="26"/>
          <w:szCs w:val="26"/>
        </w:rPr>
        <w:tab/>
      </w:r>
      <w:r w:rsidR="00781843" w:rsidRPr="00C64C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81843" w:rsidRPr="00C64CC7">
        <w:rPr>
          <w:rFonts w:ascii="Times New Roman" w:hAnsi="Times New Roman" w:cs="Times New Roman"/>
          <w:sz w:val="26"/>
          <w:szCs w:val="26"/>
        </w:rPr>
        <w:t>г. Красный Сулин</w:t>
      </w: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781843" w:rsidRPr="00C64CC7" w:rsidTr="00E47B1F">
        <w:trPr>
          <w:trHeight w:val="449"/>
        </w:trPr>
        <w:tc>
          <w:tcPr>
            <w:tcW w:w="314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781843" w:rsidRPr="00C64CC7" w:rsidRDefault="00781843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4B7193" w:rsidRPr="00C64CC7" w:rsidTr="00E47B1F">
        <w:trPr>
          <w:trHeight w:val="288"/>
        </w:trPr>
        <w:tc>
          <w:tcPr>
            <w:tcW w:w="3142" w:type="dxa"/>
          </w:tcPr>
          <w:p w:rsidR="004B7193" w:rsidRPr="00A9039D" w:rsidRDefault="004B7193" w:rsidP="00D40C2A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Ворончихина В.Н.</w:t>
            </w:r>
          </w:p>
        </w:tc>
        <w:tc>
          <w:tcPr>
            <w:tcW w:w="488" w:type="dxa"/>
          </w:tcPr>
          <w:p w:rsidR="004B7193" w:rsidRPr="00A9039D" w:rsidRDefault="004B7193" w:rsidP="00D40C2A">
            <w:pPr>
              <w:pStyle w:val="Default"/>
              <w:rPr>
                <w:lang w:val="ru-RU"/>
              </w:rPr>
            </w:pPr>
            <w:r w:rsidRPr="00A9039D">
              <w:rPr>
                <w:sz w:val="28"/>
                <w:lang w:val="ru-RU"/>
              </w:rPr>
              <w:t>–</w:t>
            </w:r>
            <w:r w:rsidRPr="00A9039D">
              <w:rPr>
                <w:rFonts w:eastAsia="Times New Roman" w:cs="Times New Roman"/>
                <w:sz w:val="28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4B7193" w:rsidRPr="004B7193" w:rsidRDefault="004B7193" w:rsidP="00D40C2A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Ведущий специалист отдела приема и выдачи документов МАУ «МФЦ Красносулинского района», </w:t>
            </w:r>
            <w:r w:rsidRPr="00A9039D">
              <w:rPr>
                <w:sz w:val="28"/>
                <w:lang w:val="ru-RU"/>
              </w:rPr>
              <w:t>за</w:t>
            </w:r>
            <w:r>
              <w:rPr>
                <w:sz w:val="28"/>
                <w:lang w:val="ru-RU"/>
              </w:rPr>
              <w:t>меститель председателя Комиссии</w:t>
            </w:r>
            <w:r w:rsidRPr="00A9039D">
              <w:rPr>
                <w:sz w:val="28"/>
                <w:lang w:val="ru-RU"/>
              </w:rPr>
              <w:t xml:space="preserve">; </w:t>
            </w:r>
          </w:p>
        </w:tc>
      </w:tr>
      <w:tr w:rsidR="004B7193" w:rsidRPr="00C64CC7" w:rsidTr="00E47B1F">
        <w:trPr>
          <w:trHeight w:val="288"/>
        </w:trPr>
        <w:tc>
          <w:tcPr>
            <w:tcW w:w="3142" w:type="dxa"/>
          </w:tcPr>
          <w:p w:rsidR="004B7193" w:rsidRDefault="004B7193" w:rsidP="00D40C2A">
            <w:pPr>
              <w:pStyle w:val="Default"/>
            </w:pPr>
            <w:r>
              <w:rPr>
                <w:sz w:val="28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4B7193" w:rsidRDefault="004B7193" w:rsidP="00D40C2A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5692" w:type="dxa"/>
          </w:tcPr>
          <w:p w:rsidR="004B7193" w:rsidRPr="004B7193" w:rsidRDefault="004B7193" w:rsidP="00D40C2A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Главный специалист МАУ «МФЦ Красносулинского района», секретарь комиссии</w:t>
            </w:r>
            <w:r w:rsidRPr="00A9039D">
              <w:rPr>
                <w:sz w:val="28"/>
                <w:lang w:val="ru-RU"/>
              </w:rPr>
              <w:t xml:space="preserve">; </w:t>
            </w:r>
          </w:p>
        </w:tc>
      </w:tr>
      <w:tr w:rsidR="004B7193" w:rsidRPr="00C64CC7" w:rsidTr="00E47B1F">
        <w:trPr>
          <w:trHeight w:val="288"/>
        </w:trPr>
        <w:tc>
          <w:tcPr>
            <w:tcW w:w="3142" w:type="dxa"/>
          </w:tcPr>
          <w:p w:rsidR="004B7193" w:rsidRDefault="004B7193" w:rsidP="00D40C2A">
            <w:pPr>
              <w:pStyle w:val="Default"/>
            </w:pPr>
            <w:r>
              <w:rPr>
                <w:sz w:val="28"/>
                <w:lang w:val="ru-RU"/>
              </w:rPr>
              <w:t xml:space="preserve">Шевцов А.А. </w:t>
            </w:r>
          </w:p>
        </w:tc>
        <w:tc>
          <w:tcPr>
            <w:tcW w:w="488" w:type="dxa"/>
          </w:tcPr>
          <w:p w:rsidR="004B7193" w:rsidRDefault="004B7193" w:rsidP="00D40C2A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5692" w:type="dxa"/>
          </w:tcPr>
          <w:p w:rsidR="004B7193" w:rsidRPr="004B7193" w:rsidRDefault="004B7193" w:rsidP="00D40C2A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Главный </w:t>
            </w:r>
            <w:r w:rsidRPr="00A9039D">
              <w:rPr>
                <w:sz w:val="28"/>
                <w:lang w:val="ru-RU"/>
              </w:rPr>
              <w:t xml:space="preserve">специалист </w:t>
            </w:r>
            <w:r>
              <w:rPr>
                <w:sz w:val="28"/>
                <w:lang w:val="ru-RU"/>
              </w:rPr>
              <w:t>МАУ «МФЦ Красносулинского района»</w:t>
            </w:r>
            <w:r w:rsidRPr="00A9039D">
              <w:rPr>
                <w:sz w:val="28"/>
                <w:lang w:val="ru-RU"/>
              </w:rPr>
              <w:t xml:space="preserve">; </w:t>
            </w:r>
          </w:p>
        </w:tc>
      </w:tr>
      <w:tr w:rsidR="004B7193" w:rsidRPr="00C64CC7" w:rsidTr="00E47B1F">
        <w:trPr>
          <w:trHeight w:val="288"/>
        </w:trPr>
        <w:tc>
          <w:tcPr>
            <w:tcW w:w="3142" w:type="dxa"/>
          </w:tcPr>
          <w:p w:rsidR="004B7193" w:rsidRDefault="004B7193" w:rsidP="00D40C2A">
            <w:pPr>
              <w:pStyle w:val="Default"/>
            </w:pPr>
            <w:proofErr w:type="spellStart"/>
            <w:r>
              <w:rPr>
                <w:sz w:val="28"/>
                <w:lang w:val="ru-RU"/>
              </w:rPr>
              <w:t>Дарган</w:t>
            </w:r>
            <w:proofErr w:type="spellEnd"/>
            <w:r>
              <w:rPr>
                <w:sz w:val="28"/>
                <w:lang w:val="ru-RU"/>
              </w:rPr>
              <w:t xml:space="preserve"> О.В.</w:t>
            </w:r>
          </w:p>
        </w:tc>
        <w:tc>
          <w:tcPr>
            <w:tcW w:w="488" w:type="dxa"/>
          </w:tcPr>
          <w:p w:rsidR="004B7193" w:rsidRDefault="004B7193" w:rsidP="00D40C2A">
            <w:pPr>
              <w:pStyle w:val="Default"/>
            </w:pPr>
            <w:r>
              <w:rPr>
                <w:sz w:val="28"/>
              </w:rPr>
              <w:t>–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5692" w:type="dxa"/>
          </w:tcPr>
          <w:p w:rsidR="004B7193" w:rsidRPr="00A9039D" w:rsidRDefault="004B7193" w:rsidP="00D40C2A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  <w:r w:rsidRPr="00A9039D">
              <w:rPr>
                <w:sz w:val="28"/>
                <w:lang w:val="ru-RU"/>
              </w:rPr>
              <w:t xml:space="preserve"> </w:t>
            </w:r>
          </w:p>
        </w:tc>
      </w:tr>
      <w:tr w:rsidR="004B7193" w:rsidRPr="00C64CC7" w:rsidTr="00E47B1F">
        <w:trPr>
          <w:trHeight w:val="288"/>
        </w:trPr>
        <w:tc>
          <w:tcPr>
            <w:tcW w:w="3142" w:type="dxa"/>
          </w:tcPr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</w:p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Табунщикова</w:t>
            </w:r>
            <w:proofErr w:type="spellEnd"/>
            <w:r>
              <w:rPr>
                <w:sz w:val="28"/>
                <w:lang w:val="ru-RU"/>
              </w:rPr>
              <w:t xml:space="preserve"> О.С.</w:t>
            </w:r>
          </w:p>
        </w:tc>
        <w:tc>
          <w:tcPr>
            <w:tcW w:w="488" w:type="dxa"/>
          </w:tcPr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</w:p>
          <w:p w:rsidR="004B7193" w:rsidRPr="0016429B" w:rsidRDefault="004B7193" w:rsidP="00D40C2A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692" w:type="dxa"/>
          </w:tcPr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</w:p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4B7193" w:rsidRPr="00C64CC7" w:rsidTr="00E47B1F">
        <w:trPr>
          <w:trHeight w:val="288"/>
        </w:trPr>
        <w:tc>
          <w:tcPr>
            <w:tcW w:w="3142" w:type="dxa"/>
          </w:tcPr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</w:p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</w:p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692" w:type="dxa"/>
          </w:tcPr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</w:p>
          <w:p w:rsidR="004B7193" w:rsidRDefault="004B7193" w:rsidP="00D40C2A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Ведущий специалист отдела контрольно-аналитической обработки документов МАУ «МФЦ Красносулинского района»;</w:t>
            </w:r>
          </w:p>
        </w:tc>
      </w:tr>
    </w:tbl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781843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AD707F">
        <w:rPr>
          <w:rFonts w:ascii="Times New Roman" w:hAnsi="Times New Roman" w:cs="Times New Roman"/>
          <w:bCs/>
          <w:sz w:val="26"/>
          <w:szCs w:val="26"/>
        </w:rPr>
        <w:t>Изучение изменений законодательства в сфере противодействия коррупции</w:t>
      </w:r>
      <w:r w:rsidRPr="00AD707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По первому вопросу слушали: </w:t>
      </w:r>
      <w:proofErr w:type="spellStart"/>
      <w:r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781843" w:rsidRPr="00C64CC7" w:rsidRDefault="00781843" w:rsidP="00781843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781843" w:rsidRPr="00C64CC7" w:rsidRDefault="00781843" w:rsidP="00781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Принять к сведению и исполнению </w:t>
      </w:r>
      <w:r>
        <w:rPr>
          <w:rFonts w:ascii="Times New Roman" w:hAnsi="Times New Roman" w:cs="Times New Roman"/>
          <w:sz w:val="26"/>
          <w:szCs w:val="26"/>
        </w:rPr>
        <w:t>информацию председателя комиссии.</w:t>
      </w:r>
    </w:p>
    <w:p w:rsidR="00781843" w:rsidRPr="00C64CC7" w:rsidRDefault="00781843" w:rsidP="00781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Ознакомить всех сотрудников МФЦ с данными </w:t>
      </w:r>
      <w:r>
        <w:rPr>
          <w:rFonts w:ascii="Times New Roman" w:hAnsi="Times New Roman" w:cs="Times New Roman"/>
          <w:sz w:val="26"/>
          <w:szCs w:val="26"/>
        </w:rPr>
        <w:t xml:space="preserve">изменениями в </w:t>
      </w:r>
      <w:r w:rsidRPr="00C64CC7">
        <w:rPr>
          <w:rFonts w:ascii="Times New Roman" w:hAnsi="Times New Roman" w:cs="Times New Roman"/>
          <w:sz w:val="26"/>
          <w:szCs w:val="26"/>
        </w:rPr>
        <w:t>нормативн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64CC7">
        <w:rPr>
          <w:rFonts w:ascii="Times New Roman" w:hAnsi="Times New Roman" w:cs="Times New Roman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</w:rPr>
        <w:t>ации</w:t>
      </w:r>
      <w:r w:rsidRPr="00C64CC7">
        <w:rPr>
          <w:rFonts w:ascii="Times New Roman" w:hAnsi="Times New Roman" w:cs="Times New Roman"/>
          <w:sz w:val="26"/>
          <w:szCs w:val="26"/>
        </w:rPr>
        <w:t>.</w:t>
      </w: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81843" w:rsidRPr="00C64CC7" w:rsidRDefault="00781843" w:rsidP="00781843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p w:rsidR="00A80DBF" w:rsidRDefault="004B7193">
      <w:bookmarkStart w:id="0" w:name="_GoBack"/>
      <w:bookmarkEnd w:id="0"/>
    </w:p>
    <w:sectPr w:rsidR="00A80DBF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43"/>
    <w:rsid w:val="004B7193"/>
    <w:rsid w:val="00781843"/>
    <w:rsid w:val="00976B52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184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78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1843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78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2025-03-17T14:29:00Z</cp:lastPrinted>
  <dcterms:created xsi:type="dcterms:W3CDTF">2022-06-15T11:18:00Z</dcterms:created>
  <dcterms:modified xsi:type="dcterms:W3CDTF">2025-03-17T14:36:00Z</dcterms:modified>
</cp:coreProperties>
</file>