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121C09" w:rsidP="00121C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057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01.2024г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9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С целью реализации спектра антикоррупционных мероприятий, в 2023 году в 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МАУ «МФЦ Красносулинского района» </w:t>
      </w:r>
      <w:r w:rsidR="00121C09">
        <w:rPr>
          <w:rFonts w:ascii="Times New Roman" w:hAnsi="Times New Roman"/>
          <w:color w:val="00000A"/>
          <w:sz w:val="28"/>
          <w:szCs w:val="28"/>
        </w:rPr>
        <w:t>проводилась следующая работа</w:t>
      </w:r>
      <w:r w:rsidRPr="009057B0">
        <w:rPr>
          <w:rFonts w:ascii="Times New Roman" w:hAnsi="Times New Roman"/>
          <w:color w:val="00000A"/>
          <w:sz w:val="28"/>
          <w:szCs w:val="28"/>
        </w:rPr>
        <w:t>:</w:t>
      </w: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75670" w:rsidRDefault="00121C09" w:rsidP="00121C0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О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рганизовано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предоставление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государственных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 xml:space="preserve">и муниципальных услуг по принципу «одного окна». </w:t>
      </w:r>
      <w:r>
        <w:rPr>
          <w:rFonts w:ascii="Times New Roman" w:hAnsi="Times New Roman"/>
          <w:color w:val="00000A"/>
          <w:sz w:val="28"/>
          <w:szCs w:val="28"/>
        </w:rPr>
        <w:t>В</w:t>
      </w:r>
      <w:r w:rsidR="002B7F3A">
        <w:rPr>
          <w:rFonts w:ascii="Times New Roman" w:hAnsi="Times New Roman"/>
          <w:color w:val="00000A"/>
          <w:sz w:val="28"/>
          <w:szCs w:val="28"/>
        </w:rPr>
        <w:t xml:space="preserve"> офисах МФЦ</w:t>
      </w:r>
      <w:r w:rsidR="00275670" w:rsidRPr="00275670">
        <w:rPr>
          <w:rFonts w:ascii="Times New Roman" w:hAnsi="Times New Roman"/>
          <w:color w:val="00000A"/>
          <w:sz w:val="28"/>
          <w:szCs w:val="28"/>
        </w:rPr>
        <w:t xml:space="preserve"> предоставл</w:t>
      </w:r>
      <w:r w:rsidR="002B7F3A">
        <w:rPr>
          <w:rFonts w:ascii="Times New Roman" w:hAnsi="Times New Roman"/>
          <w:color w:val="00000A"/>
          <w:sz w:val="28"/>
          <w:szCs w:val="28"/>
        </w:rPr>
        <w:t>яется</w:t>
      </w:r>
      <w:r w:rsidR="00275670" w:rsidRPr="00275670">
        <w:rPr>
          <w:rFonts w:ascii="Times New Roman" w:hAnsi="Times New Roman"/>
          <w:color w:val="00000A"/>
          <w:sz w:val="28"/>
          <w:szCs w:val="28"/>
        </w:rPr>
        <w:t xml:space="preserve"> более </w:t>
      </w:r>
      <w:r w:rsidR="00216318">
        <w:rPr>
          <w:rFonts w:ascii="Times New Roman" w:hAnsi="Times New Roman"/>
          <w:color w:val="00000A"/>
          <w:sz w:val="28"/>
          <w:szCs w:val="28"/>
        </w:rPr>
        <w:t xml:space="preserve">225 </w:t>
      </w:r>
      <w:r w:rsidR="006B3C40" w:rsidRPr="00275670">
        <w:rPr>
          <w:rFonts w:ascii="Times New Roman" w:hAnsi="Times New Roman"/>
          <w:sz w:val="28"/>
          <w:szCs w:val="28"/>
        </w:rPr>
        <w:t>го</w:t>
      </w:r>
      <w:r w:rsidR="00275670" w:rsidRPr="00275670">
        <w:rPr>
          <w:rFonts w:ascii="Times New Roman" w:hAnsi="Times New Roman"/>
          <w:sz w:val="28"/>
          <w:szCs w:val="28"/>
        </w:rPr>
        <w:t xml:space="preserve">сударственных, муниципальных, </w:t>
      </w:r>
      <w:r w:rsidR="006B3C40" w:rsidRPr="00275670">
        <w:rPr>
          <w:rFonts w:ascii="Times New Roman" w:hAnsi="Times New Roman"/>
          <w:sz w:val="28"/>
          <w:szCs w:val="28"/>
        </w:rPr>
        <w:t>дополнительных</w:t>
      </w:r>
      <w:r w:rsidR="00275670" w:rsidRPr="00275670">
        <w:rPr>
          <w:rFonts w:ascii="Times New Roman" w:hAnsi="Times New Roman"/>
          <w:sz w:val="28"/>
          <w:szCs w:val="28"/>
        </w:rPr>
        <w:t xml:space="preserve"> и платных</w:t>
      </w:r>
      <w:r w:rsidR="006B3C40" w:rsidRPr="00275670">
        <w:rPr>
          <w:rFonts w:ascii="Times New Roman" w:hAnsi="Times New Roman"/>
          <w:sz w:val="28"/>
          <w:szCs w:val="28"/>
        </w:rPr>
        <w:t xml:space="preserve"> услуг</w:t>
      </w:r>
      <w:r w:rsidR="00275670" w:rsidRPr="00275670">
        <w:rPr>
          <w:rFonts w:ascii="Times New Roman" w:hAnsi="Times New Roman"/>
          <w:sz w:val="28"/>
          <w:szCs w:val="28"/>
        </w:rPr>
        <w:t>.</w:t>
      </w:r>
      <w:r w:rsidR="006B3C40" w:rsidRPr="00275670">
        <w:rPr>
          <w:rFonts w:ascii="Times New Roman" w:hAnsi="Times New Roman"/>
          <w:sz w:val="28"/>
          <w:szCs w:val="28"/>
        </w:rPr>
        <w:t xml:space="preserve"> </w:t>
      </w:r>
      <w:r w:rsidR="002B7F3A">
        <w:rPr>
          <w:rFonts w:ascii="Times New Roman" w:hAnsi="Times New Roman"/>
          <w:sz w:val="28"/>
          <w:szCs w:val="28"/>
        </w:rPr>
        <w:t xml:space="preserve">Организована работа 14 окон приема и выдачи документов в центральном офисе и обеспечена работа 11 </w:t>
      </w:r>
      <w:proofErr w:type="spellStart"/>
      <w:r w:rsidR="002B7F3A">
        <w:rPr>
          <w:rFonts w:ascii="Times New Roman" w:hAnsi="Times New Roman"/>
          <w:sz w:val="28"/>
          <w:szCs w:val="28"/>
        </w:rPr>
        <w:t>ТОСПов</w:t>
      </w:r>
      <w:proofErr w:type="spellEnd"/>
      <w:r w:rsidR="002B7F3A">
        <w:rPr>
          <w:rFonts w:ascii="Times New Roman" w:hAnsi="Times New Roman"/>
          <w:sz w:val="28"/>
          <w:szCs w:val="28"/>
        </w:rPr>
        <w:t xml:space="preserve"> в сельских поселениях Красносулинского района, в </w:t>
      </w:r>
      <w:r w:rsidR="00216318">
        <w:rPr>
          <w:rFonts w:ascii="Times New Roman" w:hAnsi="Times New Roman"/>
          <w:sz w:val="28"/>
          <w:szCs w:val="28"/>
        </w:rPr>
        <w:t>три</w:t>
      </w:r>
      <w:r w:rsidR="002B7F3A">
        <w:rPr>
          <w:rFonts w:ascii="Times New Roman" w:hAnsi="Times New Roman"/>
          <w:sz w:val="28"/>
          <w:szCs w:val="28"/>
        </w:rPr>
        <w:t xml:space="preserve"> сельских поселения организовано выездное обслуживание заявителей 2 раза в месяц. </w:t>
      </w:r>
    </w:p>
    <w:p w:rsidR="009057B0" w:rsidRPr="00275670" w:rsidRDefault="009057B0" w:rsidP="009057B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5670">
        <w:rPr>
          <w:rFonts w:ascii="Times New Roman" w:hAnsi="Times New Roman"/>
          <w:sz w:val="28"/>
          <w:szCs w:val="28"/>
        </w:rPr>
        <w:t>За 202</w:t>
      </w:r>
      <w:r w:rsidR="00216318">
        <w:rPr>
          <w:rFonts w:ascii="Times New Roman" w:hAnsi="Times New Roman"/>
          <w:sz w:val="28"/>
          <w:szCs w:val="28"/>
        </w:rPr>
        <w:t>3</w:t>
      </w:r>
      <w:r w:rsidRPr="00275670">
        <w:rPr>
          <w:rFonts w:ascii="Times New Roman" w:hAnsi="Times New Roman"/>
          <w:sz w:val="28"/>
          <w:szCs w:val="28"/>
        </w:rPr>
        <w:t xml:space="preserve"> год открыто </w:t>
      </w:r>
      <w:r w:rsidR="00CE4982">
        <w:rPr>
          <w:rFonts w:ascii="Times New Roman" w:hAnsi="Times New Roman"/>
          <w:sz w:val="28"/>
          <w:szCs w:val="28"/>
        </w:rPr>
        <w:t>35431</w:t>
      </w:r>
      <w:r w:rsidRPr="00275670">
        <w:rPr>
          <w:rFonts w:ascii="Times New Roman" w:hAnsi="Times New Roman"/>
          <w:sz w:val="28"/>
          <w:szCs w:val="28"/>
        </w:rPr>
        <w:t xml:space="preserve"> дел</w:t>
      </w:r>
      <w:r w:rsidR="00CE4982">
        <w:rPr>
          <w:rFonts w:ascii="Times New Roman" w:hAnsi="Times New Roman"/>
          <w:sz w:val="28"/>
          <w:szCs w:val="28"/>
        </w:rPr>
        <w:t>о</w:t>
      </w:r>
      <w:r w:rsidRPr="00275670">
        <w:rPr>
          <w:rFonts w:ascii="Times New Roman" w:hAnsi="Times New Roman"/>
          <w:sz w:val="28"/>
          <w:szCs w:val="28"/>
        </w:rPr>
        <w:t xml:space="preserve">, оказано </w:t>
      </w:r>
      <w:r w:rsidR="00CE4982">
        <w:rPr>
          <w:rFonts w:ascii="Times New Roman" w:hAnsi="Times New Roman"/>
          <w:sz w:val="28"/>
          <w:szCs w:val="28"/>
        </w:rPr>
        <w:t>17493</w:t>
      </w:r>
      <w:r w:rsidRPr="00275670">
        <w:rPr>
          <w:rFonts w:ascii="Times New Roman" w:hAnsi="Times New Roman"/>
          <w:sz w:val="28"/>
          <w:szCs w:val="28"/>
        </w:rPr>
        <w:t xml:space="preserve"> консультаци</w:t>
      </w:r>
      <w:r w:rsidR="00CE4982">
        <w:rPr>
          <w:rFonts w:ascii="Times New Roman" w:hAnsi="Times New Roman"/>
          <w:sz w:val="28"/>
          <w:szCs w:val="28"/>
        </w:rPr>
        <w:t>и</w:t>
      </w:r>
      <w:r w:rsidRPr="00275670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275670">
        <w:rPr>
          <w:rFonts w:ascii="Times New Roman" w:hAnsi="Times New Roman"/>
          <w:sz w:val="28"/>
          <w:szCs w:val="28"/>
        </w:rPr>
        <w:t>т.ч</w:t>
      </w:r>
      <w:proofErr w:type="spellEnd"/>
      <w:r w:rsidRPr="00275670">
        <w:rPr>
          <w:rFonts w:ascii="Times New Roman" w:hAnsi="Times New Roman"/>
          <w:sz w:val="28"/>
          <w:szCs w:val="28"/>
        </w:rPr>
        <w:t>.: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8265EA">
        <w:rPr>
          <w:rFonts w:ascii="Times New Roman" w:hAnsi="Times New Roman"/>
          <w:sz w:val="28"/>
          <w:szCs w:val="28"/>
        </w:rPr>
        <w:t>15129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="008265EA">
        <w:rPr>
          <w:rFonts w:ascii="Times New Roman" w:hAnsi="Times New Roman"/>
          <w:sz w:val="28"/>
          <w:szCs w:val="28"/>
        </w:rPr>
        <w:t>7626</w:t>
      </w:r>
      <w:r w:rsidRPr="009057B0">
        <w:rPr>
          <w:rFonts w:ascii="Times New Roman" w:hAnsi="Times New Roman"/>
          <w:sz w:val="28"/>
          <w:szCs w:val="28"/>
        </w:rPr>
        <w:t xml:space="preserve"> консультаци</w:t>
      </w:r>
      <w:r w:rsidR="00275670">
        <w:rPr>
          <w:rFonts w:ascii="Times New Roman" w:hAnsi="Times New Roman"/>
          <w:sz w:val="28"/>
          <w:szCs w:val="28"/>
        </w:rPr>
        <w:t>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8265EA">
        <w:rPr>
          <w:rFonts w:ascii="Times New Roman" w:hAnsi="Times New Roman"/>
          <w:sz w:val="28"/>
          <w:szCs w:val="28"/>
        </w:rPr>
        <w:t>12087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="00793E32">
        <w:rPr>
          <w:rFonts w:ascii="Times New Roman" w:hAnsi="Times New Roman"/>
          <w:sz w:val="28"/>
          <w:szCs w:val="28"/>
        </w:rPr>
        <w:t>о</w:t>
      </w:r>
      <w:r w:rsidRPr="009057B0">
        <w:rPr>
          <w:rFonts w:ascii="Times New Roman" w:hAnsi="Times New Roman"/>
          <w:sz w:val="28"/>
          <w:szCs w:val="28"/>
        </w:rPr>
        <w:t xml:space="preserve"> и </w:t>
      </w:r>
      <w:r w:rsidR="008265EA">
        <w:rPr>
          <w:rFonts w:ascii="Times New Roman" w:hAnsi="Times New Roman"/>
          <w:sz w:val="28"/>
          <w:szCs w:val="28"/>
        </w:rPr>
        <w:t xml:space="preserve">8514 </w:t>
      </w:r>
      <w:r w:rsidR="00EC6CC3">
        <w:rPr>
          <w:rFonts w:ascii="Times New Roman" w:hAnsi="Times New Roman"/>
          <w:sz w:val="28"/>
          <w:szCs w:val="28"/>
        </w:rPr>
        <w:t>консультаций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CE4982">
        <w:rPr>
          <w:rFonts w:ascii="Times New Roman" w:hAnsi="Times New Roman"/>
          <w:sz w:val="28"/>
          <w:szCs w:val="28"/>
        </w:rPr>
        <w:t>280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="00CE4982">
        <w:rPr>
          <w:rFonts w:ascii="Times New Roman" w:hAnsi="Times New Roman"/>
          <w:sz w:val="28"/>
          <w:szCs w:val="28"/>
        </w:rPr>
        <w:t>411</w:t>
      </w:r>
      <w:r w:rsidR="00793E32">
        <w:rPr>
          <w:rFonts w:ascii="Times New Roman" w:hAnsi="Times New Roman"/>
          <w:sz w:val="28"/>
          <w:szCs w:val="28"/>
        </w:rPr>
        <w:t xml:space="preserve"> </w:t>
      </w:r>
      <w:r w:rsidRPr="009057B0">
        <w:rPr>
          <w:rFonts w:ascii="Times New Roman" w:hAnsi="Times New Roman"/>
          <w:sz w:val="28"/>
          <w:szCs w:val="28"/>
        </w:rPr>
        <w:t>консультаци</w:t>
      </w:r>
      <w:r w:rsidR="00CE4982">
        <w:rPr>
          <w:rFonts w:ascii="Times New Roman" w:hAnsi="Times New Roman"/>
          <w:sz w:val="28"/>
          <w:szCs w:val="28"/>
        </w:rPr>
        <w:t>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CE4982">
        <w:rPr>
          <w:rFonts w:ascii="Times New Roman" w:hAnsi="Times New Roman"/>
          <w:sz w:val="28"/>
          <w:szCs w:val="28"/>
        </w:rPr>
        <w:t>7935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="0079689A">
        <w:rPr>
          <w:rFonts w:ascii="Times New Roman" w:hAnsi="Times New Roman"/>
          <w:sz w:val="28"/>
          <w:szCs w:val="28"/>
        </w:rPr>
        <w:t>а</w:t>
      </w:r>
      <w:r w:rsidRPr="009057B0">
        <w:rPr>
          <w:rFonts w:ascii="Times New Roman" w:hAnsi="Times New Roman"/>
          <w:sz w:val="28"/>
          <w:szCs w:val="28"/>
        </w:rPr>
        <w:t xml:space="preserve"> и </w:t>
      </w:r>
      <w:r w:rsidR="00CE4982">
        <w:rPr>
          <w:rFonts w:ascii="Times New Roman" w:hAnsi="Times New Roman"/>
          <w:sz w:val="28"/>
          <w:szCs w:val="28"/>
        </w:rPr>
        <w:t>942</w:t>
      </w:r>
      <w:r w:rsidR="0079689A">
        <w:rPr>
          <w:rFonts w:ascii="Times New Roman" w:hAnsi="Times New Roman"/>
          <w:sz w:val="28"/>
          <w:szCs w:val="28"/>
        </w:rPr>
        <w:t xml:space="preserve"> консультаци</w:t>
      </w:r>
      <w:r w:rsidR="00CE4982">
        <w:rPr>
          <w:rFonts w:ascii="Times New Roman" w:hAnsi="Times New Roman"/>
          <w:sz w:val="28"/>
          <w:szCs w:val="28"/>
        </w:rPr>
        <w:t>и</w:t>
      </w:r>
      <w:r w:rsidRPr="009057B0">
        <w:rPr>
          <w:rFonts w:ascii="Times New Roman" w:hAnsi="Times New Roman"/>
          <w:sz w:val="28"/>
          <w:szCs w:val="28"/>
        </w:rPr>
        <w:t>.</w:t>
      </w:r>
    </w:p>
    <w:p w:rsidR="00275670" w:rsidRDefault="0027567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Проводится работа по популяризации получения мас</w:t>
      </w:r>
      <w:r w:rsidR="0094301B">
        <w:rPr>
          <w:rFonts w:ascii="Times New Roman" w:hAnsi="Times New Roman"/>
          <w:sz w:val="28"/>
          <w:szCs w:val="28"/>
        </w:rPr>
        <w:t xml:space="preserve">совых социально-значимых услуг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электронном виде через портал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3A260F">
        <w:rPr>
          <w:rFonts w:ascii="Times New Roman" w:hAnsi="Times New Roman"/>
          <w:sz w:val="28"/>
          <w:szCs w:val="28"/>
        </w:rPr>
        <w:t xml:space="preserve">, и последующая их распечатка в окнах приема МФЦ. За </w:t>
      </w:r>
      <w:r w:rsidR="00CE4982">
        <w:rPr>
          <w:rFonts w:ascii="Times New Roman" w:hAnsi="Times New Roman"/>
          <w:sz w:val="28"/>
          <w:szCs w:val="28"/>
        </w:rPr>
        <w:t>12 месяцев</w:t>
      </w:r>
      <w:r w:rsidR="003A260F">
        <w:rPr>
          <w:rFonts w:ascii="Times New Roman" w:hAnsi="Times New Roman"/>
          <w:sz w:val="28"/>
          <w:szCs w:val="28"/>
        </w:rPr>
        <w:t xml:space="preserve"> 2023 года зафиксировано </w:t>
      </w:r>
      <w:r w:rsidR="00CE4982">
        <w:rPr>
          <w:rFonts w:ascii="Times New Roman" w:hAnsi="Times New Roman"/>
          <w:sz w:val="28"/>
          <w:szCs w:val="28"/>
        </w:rPr>
        <w:t>1422</w:t>
      </w:r>
      <w:r w:rsidR="003A260F">
        <w:rPr>
          <w:rFonts w:ascii="Times New Roman" w:hAnsi="Times New Roman"/>
          <w:sz w:val="28"/>
          <w:szCs w:val="28"/>
        </w:rPr>
        <w:t xml:space="preserve"> фактов выдачи заявителям результатов предоставления услуг с ЕПГУ, на </w:t>
      </w:r>
      <w:r w:rsidR="00CE4982">
        <w:rPr>
          <w:rFonts w:ascii="Times New Roman" w:hAnsi="Times New Roman"/>
          <w:sz w:val="28"/>
          <w:szCs w:val="28"/>
        </w:rPr>
        <w:t>4539</w:t>
      </w:r>
      <w:r w:rsidR="003A260F">
        <w:rPr>
          <w:rFonts w:ascii="Times New Roman" w:hAnsi="Times New Roman"/>
          <w:sz w:val="28"/>
          <w:szCs w:val="28"/>
        </w:rPr>
        <w:t xml:space="preserve"> листах. </w:t>
      </w:r>
      <w:r>
        <w:rPr>
          <w:rFonts w:ascii="Times New Roman" w:hAnsi="Times New Roman"/>
          <w:sz w:val="28"/>
          <w:szCs w:val="28"/>
        </w:rPr>
        <w:t>Так</w:t>
      </w:r>
      <w:r w:rsidR="003A260F">
        <w:rPr>
          <w:rFonts w:ascii="Times New Roman" w:hAnsi="Times New Roman"/>
          <w:sz w:val="28"/>
          <w:szCs w:val="28"/>
        </w:rPr>
        <w:t xml:space="preserve">же за </w:t>
      </w:r>
      <w:r w:rsidR="0079689A">
        <w:rPr>
          <w:rFonts w:ascii="Times New Roman" w:hAnsi="Times New Roman"/>
          <w:sz w:val="28"/>
          <w:szCs w:val="28"/>
        </w:rPr>
        <w:t>январь</w:t>
      </w:r>
      <w:r w:rsidR="003A260F">
        <w:rPr>
          <w:rFonts w:ascii="Times New Roman" w:hAnsi="Times New Roman"/>
          <w:sz w:val="28"/>
          <w:szCs w:val="28"/>
        </w:rPr>
        <w:t>-</w:t>
      </w:r>
      <w:r w:rsidR="00CE4982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260F">
        <w:rPr>
          <w:rFonts w:ascii="Times New Roman" w:hAnsi="Times New Roman"/>
          <w:sz w:val="28"/>
          <w:szCs w:val="28"/>
        </w:rPr>
        <w:t>2023 года в сектор</w:t>
      </w:r>
      <w:r>
        <w:rPr>
          <w:rFonts w:ascii="Times New Roman" w:hAnsi="Times New Roman"/>
          <w:sz w:val="28"/>
          <w:szCs w:val="28"/>
        </w:rPr>
        <w:t xml:space="preserve"> пользовательского сопровождения </w:t>
      </w:r>
      <w:r w:rsidR="003A260F">
        <w:rPr>
          <w:rFonts w:ascii="Times New Roman" w:hAnsi="Times New Roman"/>
          <w:sz w:val="28"/>
          <w:szCs w:val="28"/>
        </w:rPr>
        <w:t xml:space="preserve">МФЦ обратилось </w:t>
      </w:r>
      <w:r w:rsidR="00CE4982">
        <w:rPr>
          <w:rFonts w:ascii="Times New Roman" w:hAnsi="Times New Roman"/>
          <w:sz w:val="28"/>
          <w:szCs w:val="28"/>
        </w:rPr>
        <w:t>347</w:t>
      </w:r>
      <w:r w:rsidR="003A260F">
        <w:rPr>
          <w:rFonts w:ascii="Times New Roman" w:hAnsi="Times New Roman"/>
          <w:sz w:val="28"/>
          <w:szCs w:val="28"/>
        </w:rPr>
        <w:t xml:space="preserve"> человек за получением государственных и прочих услуг в электронном виде.</w:t>
      </w:r>
    </w:p>
    <w:p w:rsidR="003A260F" w:rsidRDefault="003A260F" w:rsidP="002B7F3A">
      <w:pPr>
        <w:pStyle w:val="2"/>
        <w:jc w:val="both"/>
        <w:rPr>
          <w:b w:val="0"/>
          <w:sz w:val="28"/>
          <w:szCs w:val="28"/>
        </w:rPr>
      </w:pPr>
      <w:r w:rsidRPr="003A260F">
        <w:rPr>
          <w:b w:val="0"/>
          <w:sz w:val="28"/>
          <w:szCs w:val="28"/>
        </w:rPr>
        <w:lastRenderedPageBreak/>
        <w:t xml:space="preserve">4. </w:t>
      </w:r>
      <w:proofErr w:type="gramStart"/>
      <w:r w:rsidR="0079689A">
        <w:rPr>
          <w:b w:val="0"/>
          <w:sz w:val="28"/>
          <w:szCs w:val="28"/>
        </w:rPr>
        <w:t xml:space="preserve">В отчетном периоде текущего года </w:t>
      </w:r>
      <w:r w:rsidRPr="003A260F">
        <w:rPr>
          <w:b w:val="0"/>
          <w:sz w:val="28"/>
          <w:szCs w:val="28"/>
        </w:rPr>
        <w:t>внедрена услуга по отказу от сбора и размещения биометрических персональных данных</w:t>
      </w:r>
      <w:r>
        <w:rPr>
          <w:b w:val="0"/>
          <w:sz w:val="28"/>
          <w:szCs w:val="28"/>
        </w:rPr>
        <w:t xml:space="preserve">, за отчетных период по ней </w:t>
      </w:r>
      <w:r w:rsidRPr="002B7F3A">
        <w:rPr>
          <w:b w:val="0"/>
          <w:sz w:val="28"/>
          <w:szCs w:val="28"/>
        </w:rPr>
        <w:t xml:space="preserve">было </w:t>
      </w:r>
      <w:r w:rsidR="00CE4982">
        <w:rPr>
          <w:b w:val="0"/>
          <w:sz w:val="28"/>
          <w:szCs w:val="28"/>
        </w:rPr>
        <w:t>1735</w:t>
      </w:r>
      <w:r w:rsidRPr="002B7F3A">
        <w:rPr>
          <w:b w:val="0"/>
          <w:sz w:val="28"/>
          <w:szCs w:val="28"/>
        </w:rPr>
        <w:t xml:space="preserve"> обращени</w:t>
      </w:r>
      <w:r w:rsidR="00CE4982">
        <w:rPr>
          <w:b w:val="0"/>
          <w:sz w:val="28"/>
          <w:szCs w:val="28"/>
        </w:rPr>
        <w:t>й</w:t>
      </w:r>
      <w:r w:rsidRPr="002B7F3A">
        <w:rPr>
          <w:b w:val="0"/>
          <w:sz w:val="28"/>
          <w:szCs w:val="28"/>
        </w:rPr>
        <w:t>.</w:t>
      </w:r>
      <w:proofErr w:type="gramEnd"/>
    </w:p>
    <w:p w:rsidR="00CE4982" w:rsidRPr="00CE4982" w:rsidRDefault="00CE4982" w:rsidP="002B7F3A">
      <w:pPr>
        <w:pStyle w:val="2"/>
        <w:jc w:val="both"/>
        <w:rPr>
          <w:b w:val="0"/>
          <w:sz w:val="28"/>
          <w:szCs w:val="28"/>
        </w:rPr>
      </w:pPr>
      <w:r w:rsidRPr="00CE4982">
        <w:rPr>
          <w:b w:val="0"/>
          <w:sz w:val="28"/>
          <w:szCs w:val="28"/>
        </w:rPr>
        <w:t>5. В ноябре 2023 года внедрена услуга по о</w:t>
      </w:r>
      <w:r w:rsidRPr="00CE4982">
        <w:rPr>
          <w:b w:val="0"/>
          <w:sz w:val="28"/>
          <w:szCs w:val="28"/>
        </w:rPr>
        <w:t>чн</w:t>
      </w:r>
      <w:r w:rsidRPr="00CE4982">
        <w:rPr>
          <w:b w:val="0"/>
          <w:sz w:val="28"/>
          <w:szCs w:val="28"/>
        </w:rPr>
        <w:t>ой</w:t>
      </w:r>
      <w:r w:rsidRPr="00CE4982">
        <w:rPr>
          <w:b w:val="0"/>
          <w:sz w:val="28"/>
          <w:szCs w:val="28"/>
        </w:rPr>
        <w:t xml:space="preserve"> идентификации пользователей в целях получения сертификата УКЭП в мобильном приложении «</w:t>
      </w:r>
      <w:proofErr w:type="spellStart"/>
      <w:r w:rsidRPr="00CE4982">
        <w:rPr>
          <w:b w:val="0"/>
          <w:sz w:val="28"/>
          <w:szCs w:val="28"/>
        </w:rPr>
        <w:t>Госключ</w:t>
      </w:r>
      <w:proofErr w:type="spellEnd"/>
      <w:r w:rsidRPr="00CE4982">
        <w:rPr>
          <w:b w:val="0"/>
          <w:sz w:val="28"/>
          <w:szCs w:val="28"/>
        </w:rPr>
        <w:t>»</w:t>
      </w:r>
      <w:r w:rsidRPr="00CE4982">
        <w:rPr>
          <w:b w:val="0"/>
          <w:sz w:val="28"/>
          <w:szCs w:val="28"/>
        </w:rPr>
        <w:t>, по данной услуге открыто 19 дел.</w:t>
      </w:r>
    </w:p>
    <w:p w:rsidR="009057B0" w:rsidRPr="002B7F3A" w:rsidRDefault="00CE4982" w:rsidP="002B7F3A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2B7F3A" w:rsidRPr="002B7F3A">
        <w:rPr>
          <w:b w:val="0"/>
          <w:sz w:val="28"/>
          <w:szCs w:val="28"/>
        </w:rPr>
        <w:t xml:space="preserve">. </w:t>
      </w:r>
      <w:r w:rsidR="003B5AB9" w:rsidRPr="002B7F3A">
        <w:rPr>
          <w:b w:val="0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="003B5AB9" w:rsidRPr="002B7F3A">
        <w:rPr>
          <w:b w:val="0"/>
          <w:color w:val="000000"/>
          <w:sz w:val="28"/>
          <w:szCs w:val="28"/>
          <w:lang w:eastAsia="en-US"/>
        </w:rPr>
        <w:t>информационного киоска, установленного в МФЦ, на портале МФЦ через сеть Интернет, путем анкетирования, СМС-голосование, через мобильное приложение.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Средний  балл за 2023г составил </w:t>
      </w:r>
      <w:r w:rsidR="002B7F3A" w:rsidRPr="002B7F3A">
        <w:rPr>
          <w:b w:val="0"/>
          <w:color w:val="000000"/>
          <w:sz w:val="28"/>
          <w:szCs w:val="28"/>
          <w:lang w:eastAsia="en-US"/>
        </w:rPr>
        <w:t>4,9</w:t>
      </w:r>
      <w:r w:rsidR="004A1A83">
        <w:rPr>
          <w:b w:val="0"/>
          <w:color w:val="000000"/>
          <w:sz w:val="28"/>
          <w:szCs w:val="28"/>
          <w:lang w:eastAsia="en-US"/>
        </w:rPr>
        <w:t>8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из 5.</w:t>
      </w:r>
      <w:r w:rsidR="00B72614">
        <w:rPr>
          <w:b w:val="0"/>
          <w:color w:val="000000"/>
          <w:sz w:val="28"/>
          <w:szCs w:val="28"/>
          <w:lang w:eastAsia="en-US"/>
        </w:rPr>
        <w:t xml:space="preserve"> </w:t>
      </w:r>
      <w:r w:rsidR="009057B0" w:rsidRPr="002B7F3A">
        <w:rPr>
          <w:b w:val="0"/>
          <w:color w:val="000000"/>
          <w:sz w:val="28"/>
          <w:szCs w:val="28"/>
          <w:lang w:eastAsia="en-US"/>
        </w:rPr>
        <w:t>П</w:t>
      </w:r>
      <w:r w:rsidR="009057B0" w:rsidRPr="002B7F3A">
        <w:rPr>
          <w:b w:val="0"/>
          <w:iCs/>
          <w:sz w:val="28"/>
          <w:szCs w:val="28"/>
        </w:rPr>
        <w:t>оложительно оценили работу МФЦ 100% заявителей</w:t>
      </w:r>
      <w:r w:rsidR="00CE2E99">
        <w:rPr>
          <w:b w:val="0"/>
          <w:iCs/>
          <w:sz w:val="28"/>
          <w:szCs w:val="28"/>
        </w:rPr>
        <w:t>.</w:t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57B0">
        <w:rPr>
          <w:rFonts w:ascii="Arial" w:hAnsi="Arial" w:cs="Arial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84389F"/>
    <w:sectPr w:rsidR="00A80DB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9F" w:rsidRDefault="0084389F">
      <w:pPr>
        <w:spacing w:after="0" w:line="240" w:lineRule="auto"/>
      </w:pPr>
      <w:r>
        <w:separator/>
      </w:r>
    </w:p>
  </w:endnote>
  <w:endnote w:type="continuationSeparator" w:id="0">
    <w:p w:rsidR="0084389F" w:rsidRDefault="008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94301B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84389F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CE2E99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84389F" w:rsidP="00325743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9F" w:rsidRDefault="0084389F">
      <w:pPr>
        <w:spacing w:after="0" w:line="240" w:lineRule="auto"/>
      </w:pPr>
      <w:r>
        <w:separator/>
      </w:r>
    </w:p>
  </w:footnote>
  <w:footnote w:type="continuationSeparator" w:id="0">
    <w:p w:rsidR="0084389F" w:rsidRDefault="0084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07C"/>
    <w:multiLevelType w:val="hybridMultilevel"/>
    <w:tmpl w:val="AA68EBF6"/>
    <w:lvl w:ilvl="0" w:tplc="00503B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121C09"/>
    <w:rsid w:val="001755D6"/>
    <w:rsid w:val="0018314A"/>
    <w:rsid w:val="001C304C"/>
    <w:rsid w:val="00216318"/>
    <w:rsid w:val="00261158"/>
    <w:rsid w:val="00275670"/>
    <w:rsid w:val="002B7F3A"/>
    <w:rsid w:val="003A260F"/>
    <w:rsid w:val="003B5AB9"/>
    <w:rsid w:val="004A1A83"/>
    <w:rsid w:val="006B3C40"/>
    <w:rsid w:val="00793E32"/>
    <w:rsid w:val="0079689A"/>
    <w:rsid w:val="008265EA"/>
    <w:rsid w:val="0084389F"/>
    <w:rsid w:val="009057B0"/>
    <w:rsid w:val="0094301B"/>
    <w:rsid w:val="00976B52"/>
    <w:rsid w:val="00B72614"/>
    <w:rsid w:val="00BF3B99"/>
    <w:rsid w:val="00CC0ABA"/>
    <w:rsid w:val="00CE2E99"/>
    <w:rsid w:val="00CE4982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7</cp:revision>
  <dcterms:created xsi:type="dcterms:W3CDTF">2023-04-11T13:27:00Z</dcterms:created>
  <dcterms:modified xsi:type="dcterms:W3CDTF">2024-01-30T07:22:00Z</dcterms:modified>
</cp:coreProperties>
</file>