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2413" w:rsidRDefault="00143204">
      <w:pPr>
        <w:ind w:firstLine="0"/>
        <w:jc w:val="center"/>
        <w:rPr>
          <w:b/>
          <w:spacing w:val="44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714375" cy="8953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23" r="-27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413" w:rsidRDefault="00E72413">
      <w:pPr>
        <w:spacing w:line="360" w:lineRule="auto"/>
        <w:ind w:firstLine="0"/>
        <w:jc w:val="center"/>
      </w:pPr>
      <w:r>
        <w:rPr>
          <w:b/>
          <w:spacing w:val="44"/>
          <w:sz w:val="32"/>
          <w:szCs w:val="32"/>
        </w:rPr>
        <w:t>Ростовская область</w:t>
      </w:r>
    </w:p>
    <w:p w:rsidR="00E72413" w:rsidRDefault="00E72413">
      <w:pPr>
        <w:spacing w:line="360" w:lineRule="auto"/>
        <w:ind w:firstLine="0"/>
        <w:jc w:val="center"/>
      </w:pPr>
      <w:r>
        <w:rPr>
          <w:b/>
          <w:spacing w:val="40"/>
          <w:sz w:val="42"/>
        </w:rPr>
        <w:t>Администрация</w:t>
      </w:r>
      <w:r>
        <w:rPr>
          <w:b/>
          <w:spacing w:val="74"/>
          <w:sz w:val="42"/>
        </w:rPr>
        <w:t xml:space="preserve"> Целинского района</w:t>
      </w:r>
    </w:p>
    <w:p w:rsidR="00E72413" w:rsidRDefault="00E72413">
      <w:pPr>
        <w:spacing w:line="480" w:lineRule="auto"/>
        <w:ind w:firstLine="0"/>
        <w:jc w:val="center"/>
      </w:pPr>
      <w:r>
        <w:rPr>
          <w:b/>
          <w:spacing w:val="50"/>
          <w:sz w:val="26"/>
        </w:rPr>
        <w:t>ПОСТАНОВЛЕНИЕ</w:t>
      </w:r>
    </w:p>
    <w:p w:rsidR="00E72413" w:rsidRDefault="003F7B5C">
      <w:pPr>
        <w:spacing w:line="480" w:lineRule="auto"/>
        <w:ind w:right="0" w:firstLine="0"/>
      </w:pPr>
      <w:r>
        <w:t>27.12.2024</w:t>
      </w:r>
      <w:r w:rsidR="00E72413">
        <w:tab/>
        <w:t xml:space="preserve">                          № </w:t>
      </w:r>
      <w:r>
        <w:t>1206</w:t>
      </w:r>
      <w:r w:rsidR="00E72413">
        <w:t xml:space="preserve">     </w:t>
      </w:r>
      <w:r w:rsidR="00E72413">
        <w:tab/>
        <w:t xml:space="preserve">   </w:t>
      </w:r>
      <w:r w:rsidR="00E72413">
        <w:tab/>
        <w:t xml:space="preserve">      </w:t>
      </w:r>
      <w:r w:rsidR="00E72413">
        <w:tab/>
      </w:r>
      <w:r w:rsidR="00E72413">
        <w:tab/>
        <w:t xml:space="preserve">    п.Целина</w:t>
      </w:r>
    </w:p>
    <w:p w:rsidR="00E72413" w:rsidRDefault="00E72413">
      <w:pPr>
        <w:ind w:right="4454" w:firstLine="0"/>
      </w:pPr>
      <w:r>
        <w:t xml:space="preserve">О внесении изменений </w:t>
      </w:r>
    </w:p>
    <w:p w:rsidR="00E72413" w:rsidRDefault="00E72413">
      <w:pPr>
        <w:ind w:right="4454" w:firstLine="0"/>
      </w:pPr>
      <w:r>
        <w:t xml:space="preserve">в постановление Администрации </w:t>
      </w:r>
    </w:p>
    <w:p w:rsidR="00E72413" w:rsidRDefault="00E72413">
      <w:pPr>
        <w:ind w:right="4454" w:firstLine="0"/>
      </w:pPr>
      <w:r>
        <w:t xml:space="preserve"> Целинского района </w:t>
      </w:r>
    </w:p>
    <w:p w:rsidR="00E72413" w:rsidRDefault="003F24DE">
      <w:pPr>
        <w:ind w:right="4454" w:firstLine="0"/>
      </w:pPr>
      <w:r>
        <w:t>от 26</w:t>
      </w:r>
      <w:r w:rsidR="00E72413">
        <w:t>.0</w:t>
      </w:r>
      <w:r>
        <w:t>1</w:t>
      </w:r>
      <w:r w:rsidR="00E72413">
        <w:t>.20</w:t>
      </w:r>
      <w:r>
        <w:t>24</w:t>
      </w:r>
      <w:r w:rsidR="00E72413">
        <w:t xml:space="preserve"> № </w:t>
      </w:r>
      <w:r>
        <w:t>87</w:t>
      </w:r>
    </w:p>
    <w:p w:rsidR="00E72413" w:rsidRDefault="00E72413">
      <w:pPr>
        <w:ind w:right="-46"/>
      </w:pPr>
      <w:bookmarkStart w:id="0" w:name="_GoBack"/>
      <w:bookmarkEnd w:id="0"/>
    </w:p>
    <w:p w:rsidR="00E72413" w:rsidRDefault="00E72413">
      <w:pPr>
        <w:ind w:right="2" w:firstLine="0"/>
      </w:pPr>
      <w:r>
        <w:tab/>
        <w:t>В соответствии с Федеральным законом от 03.11.2006 № 174-ФЗ «Об автономных учреждениях» и Уставом муниципального автономного учреждения Целинского района «Многофункциональный центр предоставления государственных и муниципальных услуг»</w:t>
      </w:r>
    </w:p>
    <w:p w:rsidR="00E72413" w:rsidRDefault="00E72413">
      <w:pPr>
        <w:ind w:right="-46" w:firstLine="0"/>
        <w:jc w:val="center"/>
      </w:pPr>
      <w:r>
        <w:t>постановляю:</w:t>
      </w:r>
    </w:p>
    <w:p w:rsidR="00E72413" w:rsidRDefault="00E72413">
      <w:pPr>
        <w:ind w:right="-46"/>
      </w:pPr>
      <w:r>
        <w:t>1.  Внести в постановление Адм</w:t>
      </w:r>
      <w:r w:rsidR="003F24DE">
        <w:t>инстрации Целинского района от 26</w:t>
      </w:r>
      <w:r>
        <w:t>.</w:t>
      </w:r>
      <w:r w:rsidR="003F24DE">
        <w:t>0</w:t>
      </w:r>
      <w:r>
        <w:t>1.20</w:t>
      </w:r>
      <w:r w:rsidR="003F24DE">
        <w:t>24</w:t>
      </w:r>
    </w:p>
    <w:p w:rsidR="00E72413" w:rsidRDefault="00E72413">
      <w:pPr>
        <w:ind w:right="-46" w:firstLine="0"/>
      </w:pPr>
      <w:r>
        <w:t xml:space="preserve">№ </w:t>
      </w:r>
      <w:r w:rsidR="003F24DE">
        <w:t>87</w:t>
      </w:r>
      <w:r>
        <w:t xml:space="preserve"> «Об утверждении состава наблюдательного совета муниципального автономного учреждения Целинского района «Многофункциональный центр предоставления государственных и муниципальных услуг» следующие изменения:</w:t>
      </w:r>
    </w:p>
    <w:p w:rsidR="00E72413" w:rsidRDefault="00E72413">
      <w:pPr>
        <w:ind w:right="-46"/>
      </w:pPr>
      <w:r>
        <w:t>1.1. Приложение к постановлению изложить в редакции согласно приложению к настоящему постановлению.</w:t>
      </w:r>
    </w:p>
    <w:p w:rsidR="00E72413" w:rsidRDefault="00E72413">
      <w:pPr>
        <w:ind w:right="-46"/>
      </w:pPr>
      <w:r>
        <w:t>2. Контроль за выполнением постановления возложить на у</w:t>
      </w:r>
      <w:r>
        <w:rPr>
          <w:spacing w:val="-20"/>
        </w:rPr>
        <w:t xml:space="preserve">правляющего делами </w:t>
      </w:r>
      <w:r>
        <w:t xml:space="preserve"> </w:t>
      </w:r>
      <w:r>
        <w:rPr>
          <w:spacing w:val="-20"/>
        </w:rPr>
        <w:t>Администрации</w:t>
      </w:r>
      <w:r>
        <w:t xml:space="preserve"> Целинского района Текучеву И.А.</w:t>
      </w:r>
    </w:p>
    <w:p w:rsidR="00E72413" w:rsidRDefault="00E72413">
      <w:pPr>
        <w:ind w:right="-46"/>
      </w:pPr>
    </w:p>
    <w:p w:rsidR="00E72413" w:rsidRDefault="00E72413">
      <w:pPr>
        <w:ind w:right="-46"/>
      </w:pPr>
      <w:r>
        <w:t xml:space="preserve">Глава Администрации </w:t>
      </w:r>
    </w:p>
    <w:p w:rsidR="00E72413" w:rsidRDefault="00E72413">
      <w:pPr>
        <w:ind w:right="-46"/>
      </w:pPr>
      <w:r>
        <w:t>Целинского района</w:t>
      </w:r>
      <w:r>
        <w:tab/>
        <w:t xml:space="preserve">                               </w:t>
      </w:r>
      <w:r>
        <w:tab/>
        <w:t>О.К. Косенко</w:t>
      </w:r>
    </w:p>
    <w:p w:rsidR="00E72413" w:rsidRDefault="00E72413">
      <w:pPr>
        <w:ind w:right="-46"/>
      </w:pPr>
      <w:r>
        <w:rPr>
          <w:color w:val="auto"/>
        </w:rPr>
        <w:t>Управляющий делами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И.А.Текучева</w:t>
      </w:r>
    </w:p>
    <w:p w:rsidR="00E72413" w:rsidRDefault="00E72413">
      <w:pPr>
        <w:ind w:right="-46"/>
        <w:rPr>
          <w:color w:val="auto"/>
        </w:rPr>
      </w:pPr>
    </w:p>
    <w:p w:rsidR="00E72413" w:rsidRDefault="00E72413">
      <w:pPr>
        <w:ind w:right="-46"/>
        <w:rPr>
          <w:color w:val="auto"/>
        </w:rPr>
      </w:pPr>
    </w:p>
    <w:p w:rsidR="00E72413" w:rsidRDefault="00E72413">
      <w:pPr>
        <w:ind w:right="-46"/>
        <w:rPr>
          <w:color w:val="auto"/>
        </w:rPr>
      </w:pPr>
    </w:p>
    <w:p w:rsidR="00E72413" w:rsidRDefault="00E72413">
      <w:pPr>
        <w:ind w:right="-46"/>
        <w:rPr>
          <w:color w:val="auto"/>
        </w:rPr>
      </w:pPr>
    </w:p>
    <w:p w:rsidR="00E72413" w:rsidRDefault="00E72413">
      <w:pPr>
        <w:ind w:right="-46"/>
        <w:rPr>
          <w:color w:val="auto"/>
        </w:rPr>
      </w:pPr>
    </w:p>
    <w:p w:rsidR="00E72413" w:rsidRDefault="00E72413">
      <w:pPr>
        <w:ind w:right="-46"/>
        <w:rPr>
          <w:color w:val="auto"/>
        </w:rPr>
      </w:pPr>
    </w:p>
    <w:p w:rsidR="00E72413" w:rsidRDefault="00E72413">
      <w:pPr>
        <w:ind w:right="-46"/>
        <w:rPr>
          <w:color w:val="auto"/>
        </w:rPr>
      </w:pPr>
    </w:p>
    <w:p w:rsidR="00E72413" w:rsidRDefault="00E72413">
      <w:pPr>
        <w:ind w:right="-46"/>
        <w:rPr>
          <w:color w:val="auto"/>
        </w:rPr>
      </w:pPr>
    </w:p>
    <w:p w:rsidR="00E72413" w:rsidRDefault="00E72413">
      <w:pPr>
        <w:ind w:right="-46"/>
        <w:rPr>
          <w:color w:val="auto"/>
        </w:rPr>
      </w:pPr>
    </w:p>
    <w:p w:rsidR="00E72413" w:rsidRDefault="00E72413">
      <w:pPr>
        <w:ind w:firstLine="0"/>
      </w:pPr>
      <w:r>
        <w:rPr>
          <w:sz w:val="18"/>
          <w:szCs w:val="18"/>
        </w:rPr>
        <w:t>Проект вносит</w:t>
      </w:r>
    </w:p>
    <w:p w:rsidR="00E72413" w:rsidRDefault="00E72413">
      <w:pPr>
        <w:ind w:firstLine="0"/>
      </w:pPr>
      <w:r>
        <w:rPr>
          <w:sz w:val="18"/>
          <w:szCs w:val="18"/>
        </w:rPr>
        <w:t xml:space="preserve">МАУ МФЦ </w:t>
      </w:r>
    </w:p>
    <w:p w:rsidR="00E72413" w:rsidRDefault="00E72413">
      <w:pPr>
        <w:ind w:left="7371" w:firstLine="0"/>
        <w:jc w:val="left"/>
      </w:pPr>
      <w:r>
        <w:lastRenderedPageBreak/>
        <w:t xml:space="preserve">Приложение  </w:t>
      </w:r>
    </w:p>
    <w:p w:rsidR="00E72413" w:rsidRDefault="00E72413">
      <w:pPr>
        <w:ind w:left="7371" w:firstLine="0"/>
        <w:jc w:val="left"/>
      </w:pPr>
      <w:r>
        <w:t>к постановлению</w:t>
      </w:r>
    </w:p>
    <w:p w:rsidR="00E72413" w:rsidRDefault="00E72413">
      <w:pPr>
        <w:ind w:left="7371" w:firstLine="0"/>
        <w:jc w:val="left"/>
      </w:pPr>
      <w:r>
        <w:t xml:space="preserve">Администрации </w:t>
      </w:r>
    </w:p>
    <w:p w:rsidR="00E72413" w:rsidRDefault="00E72413">
      <w:pPr>
        <w:ind w:left="7371" w:firstLine="0"/>
        <w:jc w:val="left"/>
      </w:pPr>
      <w:r>
        <w:t>Целинского района</w:t>
      </w:r>
    </w:p>
    <w:p w:rsidR="00E72413" w:rsidRDefault="00E72413">
      <w:pPr>
        <w:ind w:left="7371" w:firstLine="0"/>
        <w:jc w:val="left"/>
      </w:pPr>
      <w:r>
        <w:t xml:space="preserve">от  </w:t>
      </w:r>
      <w:r w:rsidR="003F7B5C">
        <w:t>27.12.2024</w:t>
      </w:r>
    </w:p>
    <w:p w:rsidR="00E72413" w:rsidRDefault="00E72413">
      <w:pPr>
        <w:ind w:left="7371" w:firstLine="0"/>
        <w:jc w:val="left"/>
      </w:pPr>
      <w:r>
        <w:t xml:space="preserve">№ </w:t>
      </w:r>
      <w:r w:rsidR="003F7B5C">
        <w:t>1206</w:t>
      </w:r>
    </w:p>
    <w:p w:rsidR="00E72413" w:rsidRDefault="00E72413">
      <w:pPr>
        <w:jc w:val="center"/>
      </w:pPr>
    </w:p>
    <w:p w:rsidR="00E72413" w:rsidRPr="003F24DE" w:rsidRDefault="00E72413">
      <w:pPr>
        <w:ind w:firstLine="0"/>
        <w:jc w:val="center"/>
      </w:pPr>
      <w:r w:rsidRPr="003F24DE">
        <w:t xml:space="preserve">  Состав наблюдательного совета</w:t>
      </w:r>
    </w:p>
    <w:p w:rsidR="00E72413" w:rsidRPr="003F24DE" w:rsidRDefault="00E72413">
      <w:pPr>
        <w:ind w:firstLine="0"/>
        <w:jc w:val="center"/>
      </w:pPr>
      <w:r w:rsidRPr="003F24DE">
        <w:t>муниципального автономного учреждения Целинского района «Многофункциональный центр предоставления государственных и муниципальных услуг»</w:t>
      </w:r>
    </w:p>
    <w:p w:rsidR="00E72413" w:rsidRDefault="00E72413">
      <w:pPr>
        <w:ind w:firstLine="0"/>
        <w:jc w:val="center"/>
        <w:rPr>
          <w:sz w:val="26"/>
          <w:szCs w:val="26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085"/>
        <w:gridCol w:w="284"/>
        <w:gridCol w:w="6963"/>
      </w:tblGrid>
      <w:tr w:rsidR="00E7241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413" w:rsidRPr="003F24DE" w:rsidRDefault="003F24DE">
            <w:pPr>
              <w:ind w:firstLine="0"/>
              <w:jc w:val="left"/>
            </w:pPr>
            <w:r w:rsidRPr="003F24DE">
              <w:t>Бурлак Людмила Николаевна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413" w:rsidRPr="003F24DE" w:rsidRDefault="00E72413">
            <w:pPr>
              <w:snapToGrid w:val="0"/>
              <w:ind w:firstLine="0"/>
              <w:jc w:val="center"/>
            </w:pP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13" w:rsidRPr="003F24DE" w:rsidRDefault="003F24DE">
            <w:pPr>
              <w:ind w:right="-46" w:firstLine="0"/>
              <w:jc w:val="left"/>
            </w:pPr>
            <w:r>
              <w:t>Заместитель главы Администрации Целинского района по экономическим и финансовым вопросам</w:t>
            </w:r>
          </w:p>
        </w:tc>
      </w:tr>
      <w:tr w:rsidR="00E7241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413" w:rsidRPr="003F24DE" w:rsidRDefault="003F24DE">
            <w:pPr>
              <w:ind w:firstLine="0"/>
              <w:jc w:val="left"/>
            </w:pPr>
            <w:r w:rsidRPr="003F24DE">
              <w:t>Смолина Ирина Владимировна</w:t>
            </w:r>
            <w:r w:rsidR="00E72413" w:rsidRPr="003F24DE">
              <w:t xml:space="preserve">     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413" w:rsidRPr="003F24DE" w:rsidRDefault="00E72413">
            <w:pPr>
              <w:snapToGrid w:val="0"/>
              <w:ind w:firstLine="0"/>
              <w:jc w:val="center"/>
            </w:pP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13" w:rsidRPr="003F24DE" w:rsidRDefault="00E72413">
            <w:pPr>
              <w:ind w:firstLine="0"/>
              <w:jc w:val="left"/>
            </w:pPr>
            <w:r w:rsidRPr="003F24DE">
              <w:t>Председатель Комитета по управлению муниципальным имуществом Администрации Целинского района</w:t>
            </w:r>
          </w:p>
        </w:tc>
      </w:tr>
      <w:tr w:rsidR="00E7241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413" w:rsidRPr="003F24DE" w:rsidRDefault="00E72413">
            <w:pPr>
              <w:ind w:firstLine="0"/>
              <w:jc w:val="left"/>
            </w:pPr>
            <w:r w:rsidRPr="003F24DE">
              <w:t>Серафимович Елена Петровна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413" w:rsidRPr="003F24DE" w:rsidRDefault="00E72413">
            <w:pPr>
              <w:snapToGrid w:val="0"/>
              <w:ind w:firstLine="0"/>
              <w:jc w:val="center"/>
            </w:pP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13" w:rsidRPr="003F24DE" w:rsidRDefault="00E72413">
            <w:pPr>
              <w:ind w:firstLine="0"/>
              <w:jc w:val="left"/>
            </w:pPr>
            <w:r w:rsidRPr="003F24DE">
              <w:t>Руководитель общественной приемной Губернатора Ростовской области  (по согласованию)</w:t>
            </w:r>
          </w:p>
        </w:tc>
      </w:tr>
      <w:tr w:rsidR="00E7241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413" w:rsidRPr="003F24DE" w:rsidRDefault="00E72413">
            <w:pPr>
              <w:ind w:firstLine="0"/>
              <w:jc w:val="left"/>
            </w:pPr>
            <w:r w:rsidRPr="003F24DE">
              <w:t>Тимохина Ирина Александровна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413" w:rsidRPr="003F24DE" w:rsidRDefault="00E72413">
            <w:pPr>
              <w:snapToGrid w:val="0"/>
              <w:ind w:firstLine="0"/>
              <w:jc w:val="center"/>
            </w:pP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13" w:rsidRPr="003F24DE" w:rsidRDefault="00E72413">
            <w:pPr>
              <w:ind w:firstLine="0"/>
              <w:jc w:val="left"/>
            </w:pPr>
            <w:r w:rsidRPr="003F24DE">
              <w:t>Директор - главный редактор ООО «Дельта»</w:t>
            </w:r>
          </w:p>
        </w:tc>
      </w:tr>
      <w:tr w:rsidR="00E7241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4DE" w:rsidRDefault="003F24DE">
            <w:pPr>
              <w:ind w:firstLine="0"/>
              <w:jc w:val="left"/>
            </w:pPr>
            <w:r w:rsidRPr="003F24DE">
              <w:t>Юсова Дарья</w:t>
            </w:r>
          </w:p>
          <w:p w:rsidR="00E72413" w:rsidRPr="003F24DE" w:rsidRDefault="003F24DE">
            <w:pPr>
              <w:ind w:firstLine="0"/>
              <w:jc w:val="left"/>
            </w:pPr>
            <w:r w:rsidRPr="003F24DE">
              <w:t>Андреевна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413" w:rsidRPr="003F24DE" w:rsidRDefault="00E72413">
            <w:pPr>
              <w:snapToGrid w:val="0"/>
              <w:ind w:firstLine="0"/>
              <w:jc w:val="center"/>
            </w:pP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13" w:rsidRPr="003F24DE" w:rsidRDefault="00E72413">
            <w:pPr>
              <w:ind w:firstLine="0"/>
              <w:jc w:val="left"/>
            </w:pPr>
            <w:r w:rsidRPr="003F24DE">
              <w:t>Начальник контрольно-аналитического сектора</w:t>
            </w:r>
          </w:p>
          <w:p w:rsidR="00E72413" w:rsidRPr="003F24DE" w:rsidRDefault="00E72413">
            <w:pPr>
              <w:ind w:firstLine="0"/>
              <w:jc w:val="left"/>
            </w:pPr>
            <w:r w:rsidRPr="003F24DE">
              <w:t>МАУ МФЦ Целинского района</w:t>
            </w:r>
          </w:p>
        </w:tc>
      </w:tr>
      <w:tr w:rsidR="00E7241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413" w:rsidRPr="003F24DE" w:rsidRDefault="003F24DE">
            <w:pPr>
              <w:ind w:firstLine="0"/>
              <w:jc w:val="left"/>
            </w:pPr>
            <w:r w:rsidRPr="003F24DE">
              <w:t>Голощапова Виктория Дмитриевна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413" w:rsidRPr="003F24DE" w:rsidRDefault="00E72413">
            <w:pPr>
              <w:snapToGrid w:val="0"/>
              <w:ind w:firstLine="0"/>
              <w:jc w:val="center"/>
            </w:pP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13" w:rsidRPr="003F24DE" w:rsidRDefault="00E72413">
            <w:pPr>
              <w:ind w:firstLine="0"/>
              <w:jc w:val="left"/>
            </w:pPr>
            <w:r w:rsidRPr="003F24DE">
              <w:t>Ведущий специалист МАУ МФЦ Целинского района</w:t>
            </w:r>
          </w:p>
        </w:tc>
      </w:tr>
    </w:tbl>
    <w:p w:rsidR="00E72413" w:rsidRDefault="00E72413">
      <w:pPr>
        <w:jc w:val="center"/>
        <w:rPr>
          <w:sz w:val="26"/>
          <w:szCs w:val="26"/>
        </w:rPr>
      </w:pPr>
    </w:p>
    <w:p w:rsidR="00E72413" w:rsidRDefault="00E72413">
      <w:pPr>
        <w:jc w:val="center"/>
        <w:rPr>
          <w:sz w:val="26"/>
          <w:szCs w:val="26"/>
        </w:rPr>
      </w:pPr>
    </w:p>
    <w:p w:rsidR="00E72413" w:rsidRPr="003F24DE" w:rsidRDefault="00E72413">
      <w:r w:rsidRPr="003F24DE">
        <w:t>Управляющий делами</w:t>
      </w:r>
      <w:r w:rsidRPr="003F24DE">
        <w:tab/>
      </w:r>
      <w:r w:rsidRPr="003F24DE">
        <w:tab/>
      </w:r>
      <w:r w:rsidRPr="003F24DE">
        <w:tab/>
      </w:r>
      <w:r w:rsidRPr="003F24DE">
        <w:tab/>
      </w:r>
      <w:r w:rsidRPr="003F24DE">
        <w:tab/>
        <w:t>И.А. Текучева</w:t>
      </w:r>
    </w:p>
    <w:p w:rsidR="00E72413" w:rsidRDefault="00E72413">
      <w:pPr>
        <w:ind w:firstLine="0"/>
      </w:pPr>
    </w:p>
    <w:sectPr w:rsidR="00E72413">
      <w:footerReference w:type="default" r:id="rId9"/>
      <w:footerReference w:type="first" r:id="rId10"/>
      <w:pgSz w:w="11906" w:h="16838"/>
      <w:pgMar w:top="1134" w:right="61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8F4" w:rsidRDefault="001908F4">
      <w:r>
        <w:separator/>
      </w:r>
    </w:p>
  </w:endnote>
  <w:endnote w:type="continuationSeparator" w:id="0">
    <w:p w:rsidR="001908F4" w:rsidRDefault="0019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13" w:rsidRDefault="00143204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7103745</wp:posOffset>
              </wp:positionH>
              <wp:positionV relativeFrom="paragraph">
                <wp:posOffset>635</wp:posOffset>
              </wp:positionV>
              <wp:extent cx="453390" cy="201295"/>
              <wp:effectExtent l="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" cy="201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413" w:rsidRDefault="00E72413">
                          <w:pPr>
                            <w:pStyle w:val="ab"/>
                            <w:ind w:right="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F7B5C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9.35pt;margin-top:.05pt;width:35.7pt;height:15.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" stroked="f">
              <v:textbox inset=".2pt,.2pt,.2pt,.2pt">
                <w:txbxContent>
                  <w:p w:rsidR="00E72413" w:rsidRDefault="00E72413">
                    <w:pPr>
                      <w:pStyle w:val="ab"/>
                      <w:ind w:right="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F7B5C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E72413" w:rsidRDefault="00E72413">
    <w:pPr>
      <w:pStyle w:val="ab"/>
      <w:ind w:right="360"/>
    </w:pPr>
    <w:r>
      <w:tab/>
      <w:t xml:space="preserve">   </w:t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13" w:rsidRDefault="00E724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8F4" w:rsidRDefault="001908F4">
      <w:r>
        <w:separator/>
      </w:r>
    </w:p>
  </w:footnote>
  <w:footnote w:type="continuationSeparator" w:id="0">
    <w:p w:rsidR="001908F4" w:rsidRDefault="00190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DE"/>
    <w:rsid w:val="00143204"/>
    <w:rsid w:val="001908F4"/>
    <w:rsid w:val="003F24DE"/>
    <w:rsid w:val="003F7B5C"/>
    <w:rsid w:val="009D33B3"/>
    <w:rsid w:val="00D41EF5"/>
    <w:rsid w:val="00E7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right="-142" w:firstLine="720"/>
      <w:jc w:val="both"/>
    </w:pPr>
    <w:rPr>
      <w:color w:val="000000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азвание Знак"/>
    <w:rPr>
      <w:sz w:val="28"/>
      <w:szCs w:val="24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ind w:right="0" w:firstLine="0"/>
      <w:jc w:val="center"/>
    </w:pPr>
    <w:rPr>
      <w:color w:val="auto"/>
      <w:szCs w:val="24"/>
      <w:lang w:val="x-none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</w:style>
  <w:style w:type="paragraph" w:styleId="ab">
    <w:name w:val="footer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right="-142" w:firstLine="720"/>
      <w:jc w:val="both"/>
    </w:pPr>
    <w:rPr>
      <w:color w:val="000000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азвание Знак"/>
    <w:rPr>
      <w:sz w:val="28"/>
      <w:szCs w:val="24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ind w:right="0" w:firstLine="0"/>
      <w:jc w:val="center"/>
    </w:pPr>
    <w:rPr>
      <w:color w:val="auto"/>
      <w:szCs w:val="24"/>
      <w:lang w:val="x-none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</w:style>
  <w:style w:type="paragraph" w:styleId="ab">
    <w:name w:val="footer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87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user13</cp:lastModifiedBy>
  <cp:revision>2</cp:revision>
  <cp:lastPrinted>2025-02-19T12:22:00Z</cp:lastPrinted>
  <dcterms:created xsi:type="dcterms:W3CDTF">2025-02-19T12:28:00Z</dcterms:created>
  <dcterms:modified xsi:type="dcterms:W3CDTF">2025-02-19T12:28:00Z</dcterms:modified>
</cp:coreProperties>
</file>