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35" w:rsidRDefault="000D180D">
      <w:pPr>
        <w:widowControl/>
        <w:suppressAutoHyphens w:val="0"/>
        <w:ind w:right="-142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707390" cy="892810"/>
            <wp:effectExtent l="0" t="0" r="0" b="0"/>
            <wp:docPr id="3" name="Рисунок 1" descr="Цел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Целин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-253365</wp:posOffset>
                </wp:positionV>
                <wp:extent cx="2016760" cy="553720"/>
                <wp:effectExtent l="0" t="0" r="1905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55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3C35" w:rsidRDefault="000D180D">
                            <w:pPr>
                              <w:pStyle w:val="af2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346.5pt;margin-top:-19.95pt;width:158.7pt;height:43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7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9C3C35" w:rsidRDefault="009C3C35">
      <w:pPr>
        <w:widowControl/>
        <w:suppressAutoHyphens w:val="0"/>
        <w:ind w:right="-142"/>
        <w:jc w:val="center"/>
        <w:rPr>
          <w:rFonts w:ascii="Times New Roman" w:hAnsi="Times New Roman" w:cs="Times New Roman"/>
          <w:b/>
          <w:color w:val="000000"/>
          <w:spacing w:val="44"/>
          <w:sz w:val="16"/>
          <w:szCs w:val="16"/>
          <w:lang w:eastAsia="ru-RU" w:bidi="ar-SA"/>
        </w:rPr>
      </w:pPr>
    </w:p>
    <w:p w:rsidR="009C3C35" w:rsidRDefault="000D180D">
      <w:pPr>
        <w:widowControl/>
        <w:suppressAutoHyphens w:val="0"/>
        <w:spacing w:line="360" w:lineRule="auto"/>
        <w:ind w:right="-142"/>
        <w:jc w:val="center"/>
        <w:rPr>
          <w:rFonts w:ascii="Times New Roman" w:hAnsi="Times New Roman" w:cs="Times New Roman"/>
          <w:b/>
          <w:color w:val="000000"/>
          <w:spacing w:val="44"/>
          <w:sz w:val="32"/>
          <w:szCs w:val="32"/>
          <w:lang w:eastAsia="ru-RU" w:bidi="ar-SA"/>
        </w:rPr>
      </w:pPr>
      <w:r>
        <w:rPr>
          <w:rFonts w:ascii="Times New Roman" w:hAnsi="Times New Roman" w:cs="Times New Roman"/>
          <w:b/>
          <w:color w:val="000000"/>
          <w:spacing w:val="44"/>
          <w:sz w:val="32"/>
          <w:szCs w:val="32"/>
          <w:lang w:eastAsia="ru-RU" w:bidi="ar-SA"/>
        </w:rPr>
        <w:t>Ростовская область</w:t>
      </w:r>
    </w:p>
    <w:p w:rsidR="009C3C35" w:rsidRDefault="000D180D">
      <w:pPr>
        <w:widowControl/>
        <w:suppressAutoHyphens w:val="0"/>
        <w:spacing w:line="360" w:lineRule="auto"/>
        <w:ind w:right="-142"/>
        <w:jc w:val="center"/>
        <w:rPr>
          <w:rFonts w:ascii="Times New Roman" w:hAnsi="Times New Roman" w:cs="Times New Roman"/>
          <w:b/>
          <w:color w:val="000000"/>
          <w:spacing w:val="74"/>
          <w:sz w:val="42"/>
          <w:szCs w:val="28"/>
          <w:lang w:eastAsia="ru-RU" w:bidi="ar-SA"/>
        </w:rPr>
      </w:pPr>
      <w:r>
        <w:rPr>
          <w:rFonts w:ascii="Times New Roman" w:hAnsi="Times New Roman" w:cs="Times New Roman"/>
          <w:b/>
          <w:color w:val="000000"/>
          <w:spacing w:val="40"/>
          <w:sz w:val="42"/>
          <w:szCs w:val="28"/>
          <w:lang w:eastAsia="ru-RU" w:bidi="ar-SA"/>
        </w:rPr>
        <w:t>Администрация</w:t>
      </w:r>
      <w:r>
        <w:rPr>
          <w:rFonts w:ascii="Times New Roman" w:hAnsi="Times New Roman" w:cs="Times New Roman"/>
          <w:b/>
          <w:color w:val="000000"/>
          <w:spacing w:val="74"/>
          <w:sz w:val="42"/>
          <w:szCs w:val="28"/>
          <w:lang w:eastAsia="ru-RU" w:bidi="ar-SA"/>
        </w:rPr>
        <w:t xml:space="preserve"> Целинского района</w:t>
      </w:r>
    </w:p>
    <w:p w:rsidR="009C3C35" w:rsidRDefault="000D180D">
      <w:pPr>
        <w:widowControl/>
        <w:suppressAutoHyphens w:val="0"/>
        <w:spacing w:line="480" w:lineRule="auto"/>
        <w:ind w:right="-142"/>
        <w:jc w:val="center"/>
        <w:rPr>
          <w:rFonts w:ascii="Times New Roman" w:hAnsi="Times New Roman" w:cs="Times New Roman"/>
          <w:b/>
          <w:color w:val="000000"/>
          <w:spacing w:val="50"/>
          <w:sz w:val="26"/>
          <w:szCs w:val="28"/>
          <w:lang w:eastAsia="ru-RU" w:bidi="ar-SA"/>
        </w:rPr>
      </w:pPr>
      <w:r>
        <w:rPr>
          <w:rFonts w:ascii="Times New Roman" w:hAnsi="Times New Roman" w:cs="Times New Roman"/>
          <w:b/>
          <w:color w:val="000000"/>
          <w:spacing w:val="50"/>
          <w:sz w:val="26"/>
          <w:szCs w:val="28"/>
          <w:lang w:eastAsia="ru-RU" w:bidi="ar-SA"/>
        </w:rPr>
        <w:t>ПОСТАНОВЛЕНИЕ</w:t>
      </w:r>
    </w:p>
    <w:p w:rsidR="009C3C35" w:rsidRDefault="000D180D">
      <w:pPr>
        <w:widowControl/>
        <w:suppressAutoHyphens w:val="0"/>
        <w:spacing w:line="480" w:lineRule="auto"/>
        <w:ind w:right="-142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_____________202</w:t>
      </w:r>
      <w:r w:rsidR="00123AC8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ab/>
        <w:t xml:space="preserve">                 №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ab/>
        <w:t xml:space="preserve">        п.Целина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>Об утверждении муниципального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>задания муниципального автономного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>учреждения Целинского района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 xml:space="preserve">«Многофункциональный центр 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>предоставления государственных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>и муниципальных услуг» на 202</w:t>
      </w:r>
      <w:r w:rsidR="00123AC8">
        <w:rPr>
          <w:rFonts w:ascii="Times New Roman" w:hAnsi="Times New Roman" w:cs="Times New Roman"/>
          <w:color w:val="000000"/>
          <w:sz w:val="26"/>
        </w:rPr>
        <w:t>5</w:t>
      </w:r>
      <w:r>
        <w:rPr>
          <w:rFonts w:ascii="Times New Roman" w:hAnsi="Times New Roman" w:cs="Times New Roman"/>
          <w:color w:val="000000"/>
          <w:sz w:val="26"/>
        </w:rPr>
        <w:t xml:space="preserve"> год</w:t>
      </w: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6"/>
        </w:rPr>
        <w:t>и на плановый период 202</w:t>
      </w:r>
      <w:r w:rsidR="00123AC8">
        <w:rPr>
          <w:rFonts w:ascii="Times New Roman" w:hAnsi="Times New Roman" w:cs="Times New Roman"/>
          <w:color w:val="000000"/>
          <w:sz w:val="26"/>
        </w:rPr>
        <w:t>6</w:t>
      </w:r>
      <w:r>
        <w:rPr>
          <w:rFonts w:ascii="Times New Roman" w:hAnsi="Times New Roman" w:cs="Times New Roman"/>
          <w:color w:val="000000"/>
          <w:sz w:val="26"/>
        </w:rPr>
        <w:t xml:space="preserve"> и 202</w:t>
      </w:r>
      <w:r w:rsidR="00123AC8">
        <w:rPr>
          <w:rFonts w:ascii="Times New Roman" w:hAnsi="Times New Roman" w:cs="Times New Roman"/>
          <w:color w:val="000000"/>
          <w:sz w:val="26"/>
        </w:rPr>
        <w:t>7</w:t>
      </w:r>
      <w:r>
        <w:rPr>
          <w:rFonts w:ascii="Times New Roman" w:hAnsi="Times New Roman" w:cs="Times New Roman"/>
          <w:color w:val="000000"/>
          <w:sz w:val="26"/>
        </w:rPr>
        <w:t xml:space="preserve"> годов</w:t>
      </w:r>
    </w:p>
    <w:p w:rsidR="009C3C35" w:rsidRDefault="009C3C35">
      <w:pPr>
        <w:ind w:right="-142" w:firstLine="720"/>
        <w:jc w:val="both"/>
        <w:rPr>
          <w:rFonts w:ascii="Times New Roman" w:hAnsi="Times New Roman" w:cs="Times New Roman"/>
          <w:color w:val="000000"/>
          <w:sz w:val="26"/>
        </w:rPr>
      </w:pP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6"/>
        </w:rPr>
        <w:t xml:space="preserve">В соответствии с требованиями статьи 69.2 Бюджетного кодекса Российской Федерации, в целях создания стимулов для ориентации муниципальных учреждений Целинского района на запросы потребителей бюджетных услуг, повышения их качества и зависимости финансирования от реальных результатов работы, в соответствии с постановлением Администрации Целинского района от 01.10.2020 № </w:t>
      </w:r>
      <w:r>
        <w:rPr>
          <w:rFonts w:ascii="Times New Roman" w:hAnsi="Times New Roman" w:cs="Times New Roman"/>
          <w:color w:val="000000"/>
          <w:sz w:val="28"/>
          <w:szCs w:val="28"/>
        </w:rPr>
        <w:t>938</w:t>
      </w:r>
      <w:r>
        <w:rPr>
          <w:rFonts w:ascii="Times New Roman" w:hAnsi="Times New Roman" w:cs="Times New Roman"/>
          <w:color w:val="000000"/>
          <w:sz w:val="26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Целинского района и финансового обеспечения выполнения муниципального задания»,</w:t>
      </w:r>
    </w:p>
    <w:p w:rsidR="009C3C35" w:rsidRDefault="000D180D">
      <w:pPr>
        <w:tabs>
          <w:tab w:val="left" w:pos="8100"/>
        </w:tabs>
        <w:ind w:right="-142"/>
        <w:jc w:val="center"/>
      </w:pPr>
      <w:r>
        <w:rPr>
          <w:rFonts w:ascii="Times New Roman" w:hAnsi="Times New Roman" w:cs="Times New Roman"/>
          <w:color w:val="000000"/>
          <w:sz w:val="26"/>
        </w:rPr>
        <w:t>постановляю:</w:t>
      </w: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6"/>
        </w:rPr>
        <w:t>1. Утвердить муниципальное задание муниципального автономного учреждения Целинского района «Многофункциональный центр предоставления государственных и муниципальных услуг» на 202</w:t>
      </w:r>
      <w:r w:rsidR="00375B16">
        <w:rPr>
          <w:rFonts w:ascii="Times New Roman" w:hAnsi="Times New Roman" w:cs="Times New Roman"/>
          <w:color w:val="000000"/>
          <w:sz w:val="26"/>
        </w:rPr>
        <w:t>5</w:t>
      </w:r>
      <w:r>
        <w:rPr>
          <w:rFonts w:ascii="Times New Roman" w:hAnsi="Times New Roman" w:cs="Times New Roman"/>
          <w:color w:val="000000"/>
          <w:sz w:val="26"/>
        </w:rPr>
        <w:t xml:space="preserve"> год и плановый период 202</w:t>
      </w:r>
      <w:r w:rsidR="00375B16">
        <w:rPr>
          <w:rFonts w:ascii="Times New Roman" w:hAnsi="Times New Roman" w:cs="Times New Roman"/>
          <w:color w:val="000000"/>
          <w:sz w:val="26"/>
        </w:rPr>
        <w:t>6</w:t>
      </w:r>
      <w:r>
        <w:rPr>
          <w:rFonts w:ascii="Times New Roman" w:hAnsi="Times New Roman" w:cs="Times New Roman"/>
          <w:color w:val="000000"/>
          <w:sz w:val="26"/>
        </w:rPr>
        <w:t xml:space="preserve"> и 202</w:t>
      </w:r>
      <w:r w:rsidR="00375B16">
        <w:rPr>
          <w:rFonts w:ascii="Times New Roman" w:hAnsi="Times New Roman" w:cs="Times New Roman"/>
          <w:color w:val="000000"/>
          <w:sz w:val="26"/>
        </w:rPr>
        <w:t>7</w:t>
      </w:r>
      <w:r>
        <w:rPr>
          <w:rFonts w:ascii="Times New Roman" w:hAnsi="Times New Roman" w:cs="Times New Roman"/>
          <w:color w:val="000000"/>
          <w:sz w:val="26"/>
        </w:rPr>
        <w:t xml:space="preserve"> годов согласно приложению к настоящему постановлению.</w:t>
      </w: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6"/>
        </w:rPr>
        <w:t>2. Постановление вступает в силу с 01.01.202</w:t>
      </w:r>
      <w:r w:rsidR="00375B16">
        <w:rPr>
          <w:rFonts w:ascii="Times New Roman" w:hAnsi="Times New Roman" w:cs="Times New Roman"/>
          <w:color w:val="000000"/>
          <w:sz w:val="26"/>
        </w:rPr>
        <w:t>5</w:t>
      </w:r>
      <w:r>
        <w:rPr>
          <w:rFonts w:ascii="Times New Roman" w:hAnsi="Times New Roman" w:cs="Times New Roman"/>
          <w:color w:val="000000"/>
          <w:sz w:val="26"/>
        </w:rPr>
        <w:t xml:space="preserve"> года.</w:t>
      </w: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подлежит размещению на официальном сайте Администрации Целинского района в информационно-телекоммуникационной сети «Интернет», а также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(www.bus.gov.ru).</w:t>
      </w: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6"/>
        </w:rPr>
        <w:t>4. Контроль за выполнением постановления возложить на Управляющего делами Администрации Целинского района Текучеву И.А.</w:t>
      </w:r>
    </w:p>
    <w:p w:rsidR="009C3C35" w:rsidRDefault="009C3C35">
      <w:pPr>
        <w:ind w:right="-142" w:firstLine="720"/>
        <w:jc w:val="both"/>
        <w:rPr>
          <w:rFonts w:ascii="Times New Roman" w:hAnsi="Times New Roman" w:cs="Times New Roman"/>
          <w:color w:val="000000"/>
          <w:sz w:val="26"/>
        </w:rPr>
      </w:pP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6"/>
        </w:rPr>
        <w:t>Глава Администрации</w:t>
      </w:r>
    </w:p>
    <w:p w:rsidR="009C3C35" w:rsidRDefault="000D180D">
      <w:pPr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6"/>
        </w:rPr>
        <w:t>Целинского района</w:t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ab/>
        <w:t>О.К.Косенко</w:t>
      </w:r>
    </w:p>
    <w:p w:rsidR="009C3C35" w:rsidRDefault="000D180D">
      <w:pPr>
        <w:ind w:right="-57" w:firstLine="737"/>
        <w:jc w:val="both"/>
      </w:pPr>
      <w:r>
        <w:rPr>
          <w:rFonts w:ascii="Times New Roman" w:hAnsi="Times New Roman" w:cs="Times New Roman"/>
          <w:sz w:val="26"/>
        </w:rPr>
        <w:t>Управляющий делами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И.А. Текучева</w:t>
      </w:r>
    </w:p>
    <w:p w:rsidR="009C3C35" w:rsidRDefault="009C3C35">
      <w:pPr>
        <w:ind w:right="-142"/>
        <w:jc w:val="both"/>
        <w:rPr>
          <w:rFonts w:ascii="Times New Roman" w:hAnsi="Times New Roman" w:cs="Times New Roman"/>
          <w:color w:val="000000"/>
          <w:sz w:val="20"/>
        </w:rPr>
      </w:pPr>
    </w:p>
    <w:p w:rsidR="009C3C35" w:rsidRDefault="000D180D">
      <w:pPr>
        <w:ind w:right="-142"/>
        <w:jc w:val="both"/>
      </w:pPr>
      <w:r>
        <w:rPr>
          <w:rFonts w:ascii="Times New Roman" w:hAnsi="Times New Roman" w:cs="Times New Roman"/>
          <w:color w:val="000000"/>
          <w:sz w:val="20"/>
        </w:rPr>
        <w:t>Проект вносит МАУ МФЦ Целинского района</w:t>
      </w:r>
    </w:p>
    <w:p w:rsidR="009C3C35" w:rsidRDefault="009C3C35">
      <w:pPr>
        <w:tabs>
          <w:tab w:val="left" w:pos="11199"/>
        </w:tabs>
        <w:ind w:left="7710"/>
        <w:jc w:val="center"/>
        <w:rPr>
          <w:rFonts w:ascii="Times New Roman" w:hAnsi="Times New Roman" w:cs="Times New Roman"/>
          <w:color w:val="000000"/>
          <w:sz w:val="24"/>
        </w:rPr>
      </w:pPr>
    </w:p>
    <w:p w:rsidR="009C3C35" w:rsidRDefault="000D180D">
      <w:pPr>
        <w:tabs>
          <w:tab w:val="left" w:pos="11199"/>
        </w:tabs>
        <w:ind w:left="7371"/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Приложение </w:t>
      </w:r>
    </w:p>
    <w:p w:rsidR="009C3C35" w:rsidRDefault="000D180D">
      <w:pPr>
        <w:tabs>
          <w:tab w:val="left" w:pos="11199"/>
        </w:tabs>
        <w:ind w:left="737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 постановлению</w:t>
      </w:r>
    </w:p>
    <w:p w:rsidR="009C3C35" w:rsidRDefault="000D180D">
      <w:pPr>
        <w:tabs>
          <w:tab w:val="left" w:pos="11199"/>
        </w:tabs>
        <w:ind w:left="7371"/>
      </w:pPr>
      <w:r>
        <w:rPr>
          <w:rFonts w:ascii="Times New Roman" w:hAnsi="Times New Roman" w:cs="Times New Roman"/>
          <w:color w:val="000000"/>
          <w:sz w:val="24"/>
        </w:rPr>
        <w:t>Администрации</w:t>
      </w:r>
    </w:p>
    <w:p w:rsidR="009C3C35" w:rsidRDefault="000D180D">
      <w:pPr>
        <w:tabs>
          <w:tab w:val="left" w:pos="11199"/>
        </w:tabs>
        <w:ind w:left="7371"/>
      </w:pPr>
      <w:r>
        <w:rPr>
          <w:rFonts w:ascii="Times New Roman" w:hAnsi="Times New Roman" w:cs="Times New Roman"/>
          <w:color w:val="000000"/>
          <w:sz w:val="24"/>
        </w:rPr>
        <w:t xml:space="preserve">Целинского района </w:t>
      </w:r>
    </w:p>
    <w:p w:rsidR="009C3C35" w:rsidRDefault="000D180D">
      <w:pPr>
        <w:tabs>
          <w:tab w:val="left" w:pos="11199"/>
        </w:tabs>
        <w:ind w:left="7371"/>
      </w:pPr>
      <w:r>
        <w:rPr>
          <w:rFonts w:ascii="Times New Roman" w:hAnsi="Times New Roman" w:cs="Times New Roman"/>
          <w:color w:val="000000"/>
          <w:sz w:val="24"/>
        </w:rPr>
        <w:t>от  ___._______.2023</w:t>
      </w:r>
    </w:p>
    <w:p w:rsidR="009C3C35" w:rsidRDefault="000D180D">
      <w:pPr>
        <w:tabs>
          <w:tab w:val="left" w:pos="11199"/>
        </w:tabs>
        <w:ind w:left="7371"/>
      </w:pPr>
      <w:r>
        <w:rPr>
          <w:rFonts w:ascii="Times New Roman" w:hAnsi="Times New Roman" w:cs="Times New Roman"/>
          <w:color w:val="000000"/>
          <w:sz w:val="24"/>
        </w:rPr>
        <w:t xml:space="preserve">№ </w:t>
      </w:r>
    </w:p>
    <w:p w:rsidR="009C3C35" w:rsidRDefault="009C3C35">
      <w:pPr>
        <w:ind w:firstLine="709"/>
        <w:jc w:val="right"/>
        <w:rPr>
          <w:rFonts w:ascii="Times New Roman" w:hAnsi="Times New Roman" w:cs="Times New Roman"/>
          <w:sz w:val="28"/>
        </w:rPr>
      </w:pPr>
    </w:p>
    <w:p w:rsidR="009C3C35" w:rsidRDefault="009C3C3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</w:pPr>
    </w:p>
    <w:p w:rsidR="009C3C35" w:rsidRDefault="009C3C35">
      <w:pPr>
        <w:rPr>
          <w:rFonts w:ascii="Times New Roman" w:hAnsi="Times New Roman" w:cs="Times New Roman"/>
          <w:sz w:val="28"/>
          <w:szCs w:val="28"/>
        </w:rPr>
        <w:sectPr w:rsidR="009C3C35">
          <w:footerReference w:type="default" r:id="rId8"/>
          <w:pgSz w:w="11906" w:h="16838"/>
          <w:pgMar w:top="1134" w:right="567" w:bottom="397" w:left="1134" w:header="0" w:footer="340" w:gutter="0"/>
          <w:cols w:space="720"/>
          <w:formProt w:val="0"/>
          <w:docGrid w:linePitch="360"/>
        </w:sectPr>
      </w:pPr>
    </w:p>
    <w:p w:rsidR="009C3C35" w:rsidRDefault="000D180D">
      <w:pPr>
        <w:tabs>
          <w:tab w:val="left" w:pos="11199"/>
        </w:tabs>
        <w:ind w:left="7710"/>
        <w:jc w:val="right"/>
      </w:pPr>
      <w:r>
        <w:rPr>
          <w:rFonts w:ascii="Times New Roman" w:hAnsi="Times New Roman" w:cs="Times New Roman"/>
          <w:color w:val="000000"/>
          <w:sz w:val="24"/>
        </w:rPr>
        <w:lastRenderedPageBreak/>
        <w:t>УТВЕРЖДАЮ</w:t>
      </w:r>
    </w:p>
    <w:p w:rsidR="009C3C35" w:rsidRDefault="000D180D">
      <w:pPr>
        <w:tabs>
          <w:tab w:val="left" w:pos="11199"/>
        </w:tabs>
        <w:ind w:left="5783"/>
        <w:jc w:val="right"/>
      </w:pPr>
      <w:r>
        <w:rPr>
          <w:rFonts w:ascii="Times New Roman" w:hAnsi="Times New Roman" w:cs="Times New Roman"/>
          <w:color w:val="000000"/>
          <w:sz w:val="24"/>
        </w:rPr>
        <w:t>Глава Администрации</w:t>
      </w:r>
    </w:p>
    <w:p w:rsidR="009C3C35" w:rsidRDefault="000D180D">
      <w:pPr>
        <w:tabs>
          <w:tab w:val="left" w:pos="11199"/>
        </w:tabs>
        <w:ind w:left="5783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u w:val="single"/>
        </w:rPr>
        <w:t>Целинского района</w:t>
      </w:r>
      <w:r>
        <w:rPr>
          <w:rFonts w:ascii="Times New Roman" w:hAnsi="Times New Roman" w:cs="Times New Roman"/>
          <w:color w:val="000000"/>
          <w:sz w:val="24"/>
        </w:rPr>
        <w:t xml:space="preserve">    </w:t>
      </w:r>
    </w:p>
    <w:p w:rsidR="009C3C35" w:rsidRDefault="000D180D">
      <w:pPr>
        <w:tabs>
          <w:tab w:val="left" w:pos="11199"/>
        </w:tabs>
        <w:ind w:left="5783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 __________      </w:t>
      </w:r>
      <w:r>
        <w:rPr>
          <w:rFonts w:ascii="Times New Roman" w:hAnsi="Times New Roman" w:cs="Times New Roman"/>
          <w:color w:val="000000"/>
          <w:sz w:val="24"/>
          <w:u w:val="single"/>
        </w:rPr>
        <w:t>О.К.Косенко</w:t>
      </w:r>
    </w:p>
    <w:p w:rsidR="009C3C35" w:rsidRDefault="000D180D">
      <w:pPr>
        <w:tabs>
          <w:tab w:val="left" w:pos="11199"/>
        </w:tabs>
        <w:ind w:left="5783"/>
        <w:jc w:val="right"/>
      </w:pPr>
      <w:r>
        <w:rPr>
          <w:rFonts w:ascii="Times New Roman" w:hAnsi="Times New Roman" w:cs="Times New Roman"/>
          <w:i/>
          <w:color w:val="000000"/>
          <w:sz w:val="24"/>
          <w:vertAlign w:val="superscript"/>
        </w:rPr>
        <w:t xml:space="preserve">         (подпись)                 (расшифровка подписи)</w:t>
      </w:r>
    </w:p>
    <w:p w:rsidR="009C3C35" w:rsidRDefault="000D180D">
      <w:pPr>
        <w:tabs>
          <w:tab w:val="left" w:pos="11199"/>
        </w:tabs>
        <w:jc w:val="right"/>
        <w:rPr>
          <w:color w:val="000000"/>
          <w:kern w:val="2"/>
          <w:szCs w:val="22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2"/>
        </w:rPr>
        <w:t xml:space="preserve">                                                                           « __» _____________ 20__ г.</w:t>
      </w:r>
    </w:p>
    <w:p w:rsidR="009C3C35" w:rsidRDefault="009C3C35">
      <w:pPr>
        <w:tabs>
          <w:tab w:val="left" w:pos="11199"/>
          <w:tab w:val="left" w:pos="15168"/>
        </w:tabs>
        <w:ind w:left="14175"/>
        <w:jc w:val="center"/>
        <w:rPr>
          <w:color w:val="000000"/>
          <w:kern w:val="2"/>
          <w:szCs w:val="22"/>
        </w:rPr>
      </w:pPr>
    </w:p>
    <w:p w:rsidR="009C3C35" w:rsidRDefault="009C3C35">
      <w:pPr>
        <w:tabs>
          <w:tab w:val="left" w:pos="11199"/>
        </w:tabs>
        <w:ind w:left="14175"/>
        <w:jc w:val="center"/>
        <w:rPr>
          <w:color w:val="000000"/>
          <w:kern w:val="2"/>
          <w:szCs w:val="22"/>
        </w:rPr>
      </w:pPr>
    </w:p>
    <w:p w:rsidR="009C3C35" w:rsidRDefault="009C3C35">
      <w:pPr>
        <w:tabs>
          <w:tab w:val="left" w:pos="11199"/>
        </w:tabs>
        <w:ind w:left="11907"/>
        <w:rPr>
          <w:color w:val="000000"/>
          <w:kern w:val="2"/>
          <w:szCs w:val="22"/>
        </w:rPr>
      </w:pPr>
    </w:p>
    <w:p w:rsidR="009C3C35" w:rsidRDefault="000D18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</w:rPr>
        <w:t>МУНИЦИПАЛЬНОЕ ЗАДАНИЕ №</w:t>
      </w:r>
      <w:r>
        <w:rPr>
          <w:rFonts w:ascii="Times New Roman" w:hAnsi="Times New Roman"/>
          <w:color w:val="000000"/>
          <w:kern w:val="2"/>
          <w:sz w:val="28"/>
          <w:szCs w:val="28"/>
          <w:vertAlign w:val="superscript"/>
        </w:rPr>
        <w:t>1</w:t>
      </w:r>
    </w:p>
    <w:p w:rsidR="009C3C35" w:rsidRDefault="000D180D">
      <w:pPr>
        <w:jc w:val="center"/>
      </w:pPr>
      <w:r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на 202</w:t>
      </w:r>
      <w:r w:rsidR="00375B16"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5</w:t>
      </w:r>
      <w:r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год и плановый период 202</w:t>
      </w:r>
      <w:r w:rsidR="00375B16"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6</w:t>
      </w:r>
      <w:r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 xml:space="preserve"> и 202</w:t>
      </w:r>
      <w:r w:rsidR="00375B16"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7</w:t>
      </w:r>
      <w:r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 xml:space="preserve"> годов</w:t>
      </w:r>
    </w:p>
    <w:p w:rsidR="009C3C35" w:rsidRDefault="000D180D">
      <w:pPr>
        <w:tabs>
          <w:tab w:val="right" w:pos="2698"/>
        </w:tabs>
        <w:ind w:left="14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7955915</wp:posOffset>
                </wp:positionH>
                <wp:positionV relativeFrom="paragraph">
                  <wp:posOffset>41910</wp:posOffset>
                </wp:positionV>
                <wp:extent cx="1925320" cy="2620645"/>
                <wp:effectExtent l="0" t="0" r="0" b="0"/>
                <wp:wrapNone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560" cy="262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2956" w:type="dxa"/>
                              <w:tblInd w:w="-14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276"/>
                              <w:gridCol w:w="60"/>
                              <w:gridCol w:w="60"/>
                            </w:tblGrid>
                            <w:tr w:rsidR="009C3C35">
                              <w:trPr>
                                <w:trHeight w:val="128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C3C35" w:rsidRDefault="000D18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Коды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3C35">
                              <w:trPr>
                                <w:trHeight w:val="113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 w:rsidP="00375B1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01.01.202</w:t>
                                  </w:r>
                                  <w:r w:rsidR="00375B16"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 w:rsidP="00375B1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31.12.202</w:t>
                                  </w:r>
                                  <w:r w:rsidR="00375B16"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406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9C3C35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63.11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63.11.1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9C3C35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3C35" w:rsidRDefault="009C3C35"/>
                        </w:txbxContent>
                      </wps:txbx>
                      <wps:bodyPr lIns="93960" tIns="48240" rIns="93960" bIns="482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626.45pt;margin-top:3.3pt;width:151.6pt;height:206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" stroked="f">
                <v:textbox inset="2.61mm,1.34mm,2.61mm,1.34mm">
                  <w:txbxContent>
                    <w:tbl>
                      <w:tblPr>
                        <w:tblW w:w="2956" w:type="dxa"/>
                        <w:tblInd w:w="-14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276"/>
                        <w:gridCol w:w="60"/>
                        <w:gridCol w:w="60"/>
                      </w:tblGrid>
                      <w:tr w:rsidR="009C3C35">
                        <w:trPr>
                          <w:trHeight w:val="128"/>
                        </w:trPr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9C3C35" w:rsidRDefault="009C3C3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000000"/>
                            </w:tcBorders>
                            <w:shd w:val="clear" w:color="auto" w:fill="auto"/>
                          </w:tcPr>
                          <w:p w:rsidR="009C3C35" w:rsidRDefault="000D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Коды</w:t>
                            </w: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9C3C35" w:rsidRDefault="009C3C3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9C3C35" w:rsidRDefault="009C3C3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9C3C35">
                        <w:trPr>
                          <w:trHeight w:val="113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0506001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 w:rsidP="00375B1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01.01.202</w:t>
                            </w:r>
                            <w:r w:rsidR="00375B16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 w:rsidP="00375B1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31.12.202</w:t>
                            </w:r>
                            <w:r w:rsidR="00375B16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9C3C35">
                        <w:trPr>
                          <w:trHeight w:val="406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9C3C35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63.11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63.11.1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9C3C35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C3C35" w:rsidRDefault="009C3C3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от « ____ » декабря 202</w:t>
      </w:r>
      <w:r w:rsidR="00375B16"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4</w:t>
      </w:r>
      <w:r>
        <w:rPr>
          <w:rFonts w:ascii="Times New Roman" w:hAnsi="Times New Roman"/>
          <w:color w:val="000000"/>
          <w:kern w:val="2"/>
          <w:sz w:val="28"/>
          <w:szCs w:val="28"/>
          <w:highlight w:val="white"/>
        </w:rPr>
        <w:t>г.</w:t>
      </w:r>
    </w:p>
    <w:p w:rsidR="009C3C35" w:rsidRDefault="009C3C35">
      <w:pPr>
        <w:tabs>
          <w:tab w:val="right" w:pos="2698"/>
        </w:tabs>
        <w:ind w:left="140"/>
        <w:jc w:val="center"/>
        <w:rPr>
          <w:b/>
          <w:bCs/>
          <w:color w:val="000000"/>
          <w:kern w:val="2"/>
          <w:szCs w:val="22"/>
          <w:highlight w:val="white"/>
          <w:lang w:eastAsia="ru-RU"/>
        </w:rPr>
      </w:pPr>
    </w:p>
    <w:p w:rsidR="009C3C35" w:rsidRDefault="009C3C35">
      <w:pPr>
        <w:tabs>
          <w:tab w:val="right" w:pos="2698"/>
        </w:tabs>
        <w:ind w:left="140"/>
        <w:jc w:val="center"/>
        <w:rPr>
          <w:b/>
          <w:bCs/>
          <w:color w:val="000000"/>
          <w:kern w:val="2"/>
          <w:szCs w:val="22"/>
          <w:highlight w:val="white"/>
          <w:lang w:eastAsia="ru-RU"/>
        </w:rPr>
      </w:pPr>
    </w:p>
    <w:p w:rsidR="009C3C35" w:rsidRDefault="009C3C35">
      <w:pPr>
        <w:tabs>
          <w:tab w:val="right" w:pos="2698"/>
        </w:tabs>
        <w:ind w:left="140"/>
        <w:jc w:val="both"/>
        <w:rPr>
          <w:color w:val="000000"/>
          <w:kern w:val="2"/>
          <w:szCs w:val="22"/>
          <w:highlight w:val="white"/>
        </w:rPr>
      </w:pPr>
    </w:p>
    <w:p w:rsidR="009C3C35" w:rsidRDefault="000D180D">
      <w:pPr>
        <w:tabs>
          <w:tab w:val="left" w:pos="14601"/>
        </w:tabs>
        <w:spacing w:before="114" w:after="1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vertAlign w:val="superscript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</w:rPr>
        <w:t xml:space="preserve"> учреждения Целинского района (обособленного подразделения)                   </w:t>
      </w:r>
    </w:p>
    <w:p w:rsidR="009C3C35" w:rsidRDefault="000D180D">
      <w:pPr>
        <w:spacing w:before="114" w:after="1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    Муниципальное автономное учреждение Целинского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района </w:t>
      </w:r>
    </w:p>
    <w:p w:rsidR="009C3C35" w:rsidRDefault="000D180D">
      <w:pPr>
        <w:spacing w:before="114" w:after="1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    «Многофункциональный центр предоставления государственных и муниципальных услуг»</w:t>
      </w:r>
    </w:p>
    <w:p w:rsidR="009C3C35" w:rsidRDefault="000D180D">
      <w:pPr>
        <w:spacing w:before="114" w:after="114"/>
        <w:rPr>
          <w:rFonts w:ascii="Times New Roman" w:hAnsi="Times New Roman" w:cs="Times New Roman"/>
          <w:bCs/>
          <w:color w:val="000000"/>
          <w:kern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</w:rPr>
        <w:t xml:space="preserve">     Виды деятельности муниципального учреждения Целинского района (обособленного подразделения)</w:t>
      </w:r>
    </w:p>
    <w:p w:rsidR="009C3C35" w:rsidRDefault="000D180D">
      <w:pPr>
        <w:spacing w:before="114" w:after="114"/>
        <w:rPr>
          <w:rFonts w:ascii="Times New Roman" w:hAnsi="Times New Roman" w:cs="Times New Roman"/>
          <w:b/>
          <w:bCs/>
          <w:kern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  <w:t xml:space="preserve">     Деятельность по обработке данных, предоставление услуг по размещению информации </w:t>
      </w:r>
    </w:p>
    <w:p w:rsidR="009C3C35" w:rsidRDefault="000D180D">
      <w:pPr>
        <w:spacing w:before="114" w:after="11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и связанная с этим деятельность</w:t>
      </w:r>
    </w:p>
    <w:p w:rsidR="009C3C35" w:rsidRDefault="000D180D">
      <w:pPr>
        <w:spacing w:before="114" w:after="114"/>
        <w:rPr>
          <w:rFonts w:ascii="Times New Roman" w:hAnsi="Times New Roman" w:cs="Times New Roman"/>
          <w:b/>
          <w:bCs/>
          <w:kern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  <w:t xml:space="preserve">     Деятельность по созданию и использованию баз данных и информационных ресурсов</w:t>
      </w:r>
    </w:p>
    <w:p w:rsidR="009C3C35" w:rsidRDefault="009C3C35">
      <w:pPr>
        <w:ind w:right="3118"/>
        <w:rPr>
          <w:rFonts w:cs="Times New Roman"/>
          <w:b/>
          <w:highlight w:val="white"/>
        </w:rPr>
      </w:pPr>
    </w:p>
    <w:p w:rsidR="009C3C35" w:rsidRDefault="009C3C35">
      <w:pPr>
        <w:jc w:val="center"/>
        <w:rPr>
          <w:rFonts w:cs="Times New Roman"/>
          <w:color w:val="000000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0D180D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highlight w:val="white"/>
          <w:lang w:eastAsia="ru-RU" w:bidi="ar-SA"/>
        </w:rPr>
        <w:lastRenderedPageBreak/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7508240</wp:posOffset>
                </wp:positionH>
                <wp:positionV relativeFrom="paragraph">
                  <wp:posOffset>-266700</wp:posOffset>
                </wp:positionV>
                <wp:extent cx="1925320" cy="242951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560" cy="242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2956" w:type="dxa"/>
                              <w:tblInd w:w="-14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276"/>
                              <w:gridCol w:w="60"/>
                              <w:gridCol w:w="60"/>
                            </w:tblGrid>
                            <w:tr w:rsidR="009C3C35">
                              <w:trPr>
                                <w:trHeight w:val="128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C3C35" w:rsidRDefault="000D18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Коды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3C35">
                              <w:trPr>
                                <w:trHeight w:val="113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 w:rsidP="00375B1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01.01.202</w:t>
                                  </w:r>
                                  <w:r w:rsidR="00375B16"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 w:rsidP="00375B16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31.12.202</w:t>
                                  </w:r>
                                  <w:r w:rsidR="00375B16"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406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9C3C35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63.11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63.11.1</w:t>
                                  </w:r>
                                </w:p>
                              </w:tc>
                            </w:tr>
                            <w:tr w:rsidR="009C3C35">
                              <w:trPr>
                                <w:trHeight w:val="170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0D180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3C35" w:rsidRDefault="009C3C35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3C35" w:rsidRDefault="009C3C35"/>
                        </w:txbxContent>
                      </wps:txbx>
                      <wps:bodyPr lIns="93960" tIns="48240" rIns="93960" bIns="482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8" style="position:absolute;left:0;text-align:left;margin-left:591.2pt;margin-top:-21pt;width:151.6pt;height:191.3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" stroked="f">
                <v:textbox inset="2.61mm,1.34mm,2.61mm,1.34mm">
                  <w:txbxContent>
                    <w:tbl>
                      <w:tblPr>
                        <w:tblW w:w="2956" w:type="dxa"/>
                        <w:tblInd w:w="-14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276"/>
                        <w:gridCol w:w="60"/>
                        <w:gridCol w:w="60"/>
                      </w:tblGrid>
                      <w:tr w:rsidR="009C3C35">
                        <w:trPr>
                          <w:trHeight w:val="128"/>
                        </w:trPr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9C3C35" w:rsidRDefault="009C3C3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000000"/>
                            </w:tcBorders>
                            <w:shd w:val="clear" w:color="auto" w:fill="auto"/>
                          </w:tcPr>
                          <w:p w:rsidR="009C3C35" w:rsidRDefault="000D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Коды</w:t>
                            </w: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9C3C35" w:rsidRDefault="009C3C3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9C3C35" w:rsidRDefault="009C3C3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9C3C35">
                        <w:trPr>
                          <w:trHeight w:val="113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0506001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 w:rsidP="00375B1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01.01.202</w:t>
                            </w:r>
                            <w:r w:rsidR="00375B16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 w:rsidP="00375B1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31.12.202</w:t>
                            </w:r>
                            <w:r w:rsidR="00375B16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9C3C35">
                        <w:trPr>
                          <w:trHeight w:val="406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9C3C35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63.11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63.11.1</w:t>
                            </w:r>
                          </w:p>
                        </w:tc>
                      </w:tr>
                      <w:tr w:rsidR="009C3C35">
                        <w:trPr>
                          <w:trHeight w:val="170"/>
                        </w:trPr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0D1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3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9C3C35" w:rsidRDefault="009C3C35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C3C35" w:rsidRDefault="009C3C35"/>
                  </w:txbxContent>
                </v:textbox>
              </v:rect>
            </w:pict>
          </mc:Fallback>
        </mc:AlternateContent>
      </w:r>
    </w:p>
    <w:p w:rsidR="009C3C35" w:rsidRDefault="000D180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ЧАСТЬ 1. Сведения об оказываемых муниципальных  услугах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perscript"/>
        </w:rPr>
        <w:t>2</w:t>
      </w:r>
    </w:p>
    <w:p w:rsidR="009C3C35" w:rsidRDefault="000D180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РАЗДЕЛ I </w:t>
      </w: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9C3C35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C3C35" w:rsidRDefault="000D180D">
      <w:pPr>
        <w:tabs>
          <w:tab w:val="left" w:pos="720"/>
        </w:tabs>
        <w:spacing w:before="114" w:after="114"/>
        <w:ind w:left="720" w:hanging="11"/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 Наименование  муниципальной  услуги </w:t>
      </w:r>
    </w:p>
    <w:p w:rsidR="009C3C35" w:rsidRDefault="000D180D">
      <w:pPr>
        <w:spacing w:before="114" w:after="114"/>
        <w:ind w:firstLine="709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</w:rPr>
        <w:t xml:space="preserve">Организация предоставления государственных и  муниципальных услуг в многофункциональных          </w:t>
      </w:r>
    </w:p>
    <w:p w:rsidR="009C3C35" w:rsidRDefault="000D180D">
      <w:pPr>
        <w:spacing w:before="114" w:after="114"/>
        <w:ind w:firstLine="709"/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</w:rPr>
        <w:t xml:space="preserve"> центрах предоставления государственных и муниципальных услуг</w:t>
      </w:r>
    </w:p>
    <w:p w:rsidR="009C3C35" w:rsidRDefault="000D180D">
      <w:pPr>
        <w:tabs>
          <w:tab w:val="left" w:pos="720"/>
        </w:tabs>
        <w:spacing w:before="114" w:after="114"/>
        <w:ind w:left="720" w:hanging="11"/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2. Категории потребителей  муниципальной  услуги </w:t>
      </w:r>
    </w:p>
    <w:p w:rsidR="009C3C35" w:rsidRDefault="000D180D">
      <w:pPr>
        <w:spacing w:before="114" w:after="114"/>
        <w:ind w:firstLine="70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Физические и юридические лица, органы государственной власти и местного самоуправления, </w:t>
      </w:r>
    </w:p>
    <w:p w:rsidR="009C3C35" w:rsidRDefault="000D180D">
      <w:pPr>
        <w:spacing w:before="114" w:after="114"/>
        <w:ind w:firstLine="709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7451090</wp:posOffset>
                </wp:positionH>
                <wp:positionV relativeFrom="paragraph">
                  <wp:posOffset>92710</wp:posOffset>
                </wp:positionV>
                <wp:extent cx="2406015" cy="600710"/>
                <wp:effectExtent l="0" t="0" r="0" b="0"/>
                <wp:wrapNone/>
                <wp:docPr id="8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520" cy="6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336"/>
                            </w:tblGrid>
                            <w:tr w:rsidR="009C3C35">
                              <w:trPr>
                                <w:trHeight w:val="1815"/>
                              </w:trPr>
                              <w:tc>
                                <w:tcPr>
                                  <w:tcW w:w="2942" w:type="dxa"/>
                                  <w:shd w:val="clear" w:color="auto" w:fill="auto"/>
                                </w:tcPr>
                                <w:p w:rsidR="009C3C35" w:rsidRDefault="000D180D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Код 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2"/>
                                      <w:szCs w:val="22"/>
                                    </w:rPr>
                                    <w:t>региональному перечню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</w:p>
                                <w:p w:rsidR="009C3C35" w:rsidRDefault="009C3C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C3C35" w:rsidRDefault="009C3C35">
                                  <w:pPr>
                                    <w:pStyle w:val="Style7"/>
                                    <w:shd w:val="clear" w:color="auto" w:fill="auto"/>
                                    <w:snapToGrid w:val="0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9C3C35" w:rsidRDefault="009C3C35">
                                  <w:pPr>
                                    <w:pStyle w:val="Style7"/>
                                    <w:shd w:val="clear" w:color="auto" w:fill="auto"/>
                                    <w:snapToGrid w:val="0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9C3C35" w:rsidRDefault="000D180D">
                                  <w:pPr>
                                    <w:snapToGrid w:val="0"/>
                                    <w:spacing w:line="360" w:lineRule="auto"/>
                                    <w:ind w:right="34" w:firstLine="33"/>
                                    <w:rPr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eastAsia="en-US"/>
                                    </w:rPr>
                                    <w:t>19.001.0</w:t>
                                  </w:r>
                                </w:p>
                                <w:p w:rsidR="009C3C35" w:rsidRDefault="009C3C35">
                                  <w:pPr>
                                    <w:snapToGrid w:val="0"/>
                                    <w:spacing w:line="360" w:lineRule="auto"/>
                                    <w:ind w:right="34" w:firstLine="33"/>
                                    <w:rPr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9C3C35" w:rsidRDefault="009C3C35">
                                  <w:pPr>
                                    <w:snapToGrid w:val="0"/>
                                    <w:spacing w:line="144" w:lineRule="exact"/>
                                    <w:ind w:right="34" w:firstLine="33"/>
                                    <w:jc w:val="right"/>
                                    <w:rPr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3C35" w:rsidRDefault="009C3C35">
                            <w:pPr>
                              <w:ind w:right="34"/>
                            </w:pPr>
                          </w:p>
                        </w:txbxContent>
                      </wps:txbx>
                      <wps:bodyPr lIns="92880" tIns="47160" rIns="92880" bIns="47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9" style="position:absolute;left:0;text-align:left;margin-left:586.7pt;margin-top:7.3pt;width:189.45pt;height:47.3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" stroked="f">
                <v:textbox inset="2.58mm,1.31mm,2.58mm,1.31mm">
                  <w:txbxContent>
                    <w:tbl>
                      <w:tblPr>
                        <w:tblW w:w="4279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336"/>
                      </w:tblGrid>
                      <w:tr w:rsidR="009C3C35">
                        <w:trPr>
                          <w:trHeight w:val="1815"/>
                        </w:trPr>
                        <w:tc>
                          <w:tcPr>
                            <w:tcW w:w="2942" w:type="dxa"/>
                            <w:shd w:val="clear" w:color="auto" w:fill="auto"/>
                          </w:tcPr>
                          <w:p w:rsidR="009C3C35" w:rsidRDefault="000D180D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Код 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региональному перечню</w:t>
                            </w: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9C3C35" w:rsidRDefault="009C3C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C3C35" w:rsidRDefault="009C3C35">
                            <w:pPr>
                              <w:pStyle w:val="Style7"/>
                              <w:shd w:val="clear" w:color="auto" w:fill="auto"/>
                              <w:snapToGrid w:val="0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C3C35" w:rsidRDefault="009C3C35">
                            <w:pPr>
                              <w:pStyle w:val="Style7"/>
                              <w:shd w:val="clear" w:color="auto" w:fill="auto"/>
                              <w:snapToGrid w:val="0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C3C35" w:rsidRDefault="000D180D">
                            <w:pPr>
                              <w:snapToGrid w:val="0"/>
                              <w:spacing w:line="360" w:lineRule="auto"/>
                              <w:ind w:right="34" w:firstLine="33"/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eastAsia="en-US"/>
                              </w:rPr>
                              <w:t>19.001.0</w:t>
                            </w:r>
                          </w:p>
                          <w:p w:rsidR="009C3C35" w:rsidRDefault="009C3C35">
                            <w:pPr>
                              <w:snapToGrid w:val="0"/>
                              <w:spacing w:line="360" w:lineRule="auto"/>
                              <w:ind w:right="34" w:firstLine="33"/>
                              <w:rPr>
                                <w:szCs w:val="22"/>
                                <w:lang w:eastAsia="en-US"/>
                              </w:rPr>
                            </w:pPr>
                          </w:p>
                          <w:p w:rsidR="009C3C35" w:rsidRDefault="009C3C35">
                            <w:pPr>
                              <w:snapToGrid w:val="0"/>
                              <w:spacing w:line="144" w:lineRule="exact"/>
                              <w:ind w:right="34" w:firstLine="33"/>
                              <w:jc w:val="right"/>
                              <w:rPr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9C3C35" w:rsidRDefault="009C3C35">
                      <w:pPr>
                        <w:ind w:right="34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иные потребители.</w:t>
      </w:r>
    </w:p>
    <w:p w:rsidR="009C3C35" w:rsidRDefault="000D180D">
      <w:pPr>
        <w:spacing w:before="114" w:after="114"/>
        <w:ind w:left="709"/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 Показатели, характеризующие объем и (или) качество муниципальной  услуги</w:t>
      </w:r>
    </w:p>
    <w:p w:rsidR="009C3C35" w:rsidRDefault="000D180D">
      <w:pPr>
        <w:spacing w:before="114" w:after="114"/>
        <w:ind w:left="709"/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3.1. Показатели, характеризующие качество  муниципальной  услуги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perscript"/>
        </w:rPr>
        <w:t>3</w:t>
      </w:r>
    </w:p>
    <w:p w:rsidR="009C3C35" w:rsidRDefault="009C3C35">
      <w:pPr>
        <w:ind w:left="709"/>
      </w:pPr>
    </w:p>
    <w:tbl>
      <w:tblPr>
        <w:tblW w:w="15600" w:type="dxa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2428"/>
        <w:gridCol w:w="1329"/>
        <w:gridCol w:w="1291"/>
        <w:gridCol w:w="1788"/>
        <w:gridCol w:w="912"/>
        <w:gridCol w:w="821"/>
        <w:gridCol w:w="997"/>
        <w:gridCol w:w="1014"/>
        <w:gridCol w:w="876"/>
        <w:gridCol w:w="848"/>
        <w:gridCol w:w="760"/>
      </w:tblGrid>
      <w:tr w:rsidR="009C3C35"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113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Уникальный номер </w:t>
            </w:r>
          </w:p>
          <w:p w:rsidR="009C3C35" w:rsidRDefault="000D180D">
            <w:pPr>
              <w:ind w:left="57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реестровой записи</w:t>
            </w:r>
          </w:p>
        </w:tc>
        <w:tc>
          <w:tcPr>
            <w:tcW w:w="2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Показатель,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характеризующий содержание муниципальной  услуги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(по справочникам)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Показатель, характеризующий условия (формы) оказания  муниципальной  услуги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(по справочникам)</w:t>
            </w:r>
          </w:p>
        </w:tc>
        <w:tc>
          <w:tcPr>
            <w:tcW w:w="3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Показатель качества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муниципальной  услуги</w:t>
            </w:r>
          </w:p>
        </w:tc>
        <w:tc>
          <w:tcPr>
            <w:tcW w:w="3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Допустимые (возможные) отклонения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от установленных показателей качества муниципальной  услуги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6</w:t>
            </w:r>
          </w:p>
        </w:tc>
      </w:tr>
      <w:tr w:rsidR="009C3C35">
        <w:trPr>
          <w:trHeight w:val="1010"/>
        </w:trPr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2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26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1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C3C35" w:rsidRDefault="009C3C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(очередной финансо-вый год)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(1-й год плано-вого периода)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год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(2-й год плано-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вого периода)</w:t>
            </w:r>
          </w:p>
        </w:tc>
        <w:tc>
          <w:tcPr>
            <w:tcW w:w="17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</w:tr>
      <w:tr w:rsidR="009C3C35"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 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18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Наиме-нование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Код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ОКЕИ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 процен-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тах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 абсо-лютных показа-телях</w:t>
            </w:r>
          </w:p>
        </w:tc>
      </w:tr>
      <w:tr w:rsidR="009C3C35"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C3C35">
        <w:trPr>
          <w:trHeight w:val="1150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firstLine="5"/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751100О.99.0.АЩ57АА00001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Бумажная</w:t>
            </w:r>
          </w:p>
          <w:p w:rsidR="009C3C35" w:rsidRDefault="009C3C35">
            <w:pPr>
              <w:rPr>
                <w:rFonts w:eastAsia="Calibri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Бесплатная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</w:rPr>
              <w:t>Уровень удовлетворенности граждан качества предоставления государственных и муниципальных услуг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90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5%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9C3C35">
        <w:trPr>
          <w:trHeight w:val="1150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firstLine="5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751100О.99.0.АЩ57АА01001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:rsidR="009C3C35" w:rsidRDefault="009C3C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 xml:space="preserve">  Электронная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Бесплатная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</w:rPr>
              <w:t>Уровень удовлетворенности граждан качества предоставления государственных и муниципальных услуг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</w:tbl>
    <w:p w:rsidR="009C3C35" w:rsidRDefault="000D180D">
      <w:pPr>
        <w:spacing w:before="57" w:after="57"/>
        <w:ind w:right="3039" w:firstLine="1134"/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Показатели, характеризующие объем  муниципальной  услуги</w:t>
      </w:r>
    </w:p>
    <w:tbl>
      <w:tblPr>
        <w:tblW w:w="15585" w:type="dxa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1997"/>
        <w:gridCol w:w="1281"/>
        <w:gridCol w:w="1281"/>
        <w:gridCol w:w="1283"/>
        <w:gridCol w:w="764"/>
        <w:gridCol w:w="615"/>
        <w:gridCol w:w="719"/>
        <w:gridCol w:w="765"/>
        <w:gridCol w:w="765"/>
        <w:gridCol w:w="719"/>
        <w:gridCol w:w="765"/>
        <w:gridCol w:w="765"/>
        <w:gridCol w:w="529"/>
        <w:gridCol w:w="832"/>
      </w:tblGrid>
      <w:tr w:rsidR="009C3C35"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Уникальный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номер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реестровой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записи</w:t>
            </w:r>
          </w:p>
        </w:tc>
        <w:tc>
          <w:tcPr>
            <w:tcW w:w="2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Показатель,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характеризующий содержание муниципальной услуги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(по справочникам)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(по справочникам)</w:t>
            </w:r>
          </w:p>
        </w:tc>
        <w:tc>
          <w:tcPr>
            <w:tcW w:w="2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Показатель объема муниципальной  услуги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Размер платы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(цена, тариф)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hyperlink r:id="rId9">
              <w:r>
                <w:rPr>
                  <w:rStyle w:val="-"/>
                  <w:rFonts w:ascii="Times New Roman" w:hAnsi="Times New Roman" w:cs="Times New Roman"/>
                  <w:color w:val="0000FF"/>
                  <w:sz w:val="20"/>
                </w:rPr>
                <w:t xml:space="preserve"> </w:t>
              </w:r>
            </w:hyperlink>
          </w:p>
        </w:tc>
        <w:tc>
          <w:tcPr>
            <w:tcW w:w="1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6</w:t>
            </w:r>
          </w:p>
        </w:tc>
      </w:tr>
      <w:tr w:rsidR="009C3C35"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20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26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(очеред-ной финан-совый год)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(1-й год плано-вого периода)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год (2-й год плано-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вого периода)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(очеред-ной финан-совый год)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(1-й год плано-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вого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периода)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375B16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 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(2-й год плано-вого периода)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</w:tr>
      <w:tr w:rsidR="009C3C35"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____________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vertAlign w:val="superscript"/>
              </w:rPr>
              <w:t>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____________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(наименование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показателя)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vertAlign w:val="superscript"/>
              </w:rPr>
              <w:t>4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Наиме-нование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4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Код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ОКЕИ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5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 про-цен-</w:t>
            </w:r>
          </w:p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тах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 абсо-лютных показа-телях</w:t>
            </w:r>
          </w:p>
        </w:tc>
      </w:tr>
      <w:tr w:rsidR="009C3C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</w:tr>
      <w:tr w:rsidR="009C3C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firstLine="5"/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751100О.99.0.АЩ57АА00001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Бумажная</w:t>
            </w:r>
          </w:p>
          <w:p w:rsidR="009C3C35" w:rsidRDefault="009C3C35">
            <w:pPr>
              <w:rPr>
                <w:rFonts w:eastAsia="Calibri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Бесплатная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r>
              <w:rPr>
                <w:rFonts w:ascii="Times New Roman" w:hAnsi="Times New Roman" w:cs="Times New Roman"/>
                <w:sz w:val="20"/>
              </w:rPr>
              <w:t>Количество услуг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65000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65000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65000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5%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9C3C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firstLine="5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751100О.99.0.АЩ57АА01001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Электронная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sz w:val="20"/>
              </w:rPr>
              <w:t>Бесплатная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r>
              <w:rPr>
                <w:rFonts w:ascii="Times New Roman" w:hAnsi="Times New Roman" w:cs="Times New Roman"/>
                <w:sz w:val="20"/>
              </w:rPr>
              <w:t>Количество услуг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-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-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</w:tbl>
    <w:p w:rsidR="009C3C35" w:rsidRDefault="009C3C35">
      <w:pPr>
        <w:jc w:val="both"/>
        <w:rPr>
          <w:rFonts w:ascii="Times New Roman" w:hAnsi="Times New Roman" w:cs="Times New Roman"/>
          <w:color w:val="000000"/>
          <w:sz w:val="16"/>
          <w:highlight w:val="white"/>
        </w:rPr>
      </w:pPr>
    </w:p>
    <w:p w:rsidR="009C3C35" w:rsidRDefault="000D180D">
      <w:r>
        <w:rPr>
          <w:rFonts w:ascii="Times New Roman" w:hAnsi="Times New Roman" w:cs="Times New Roman"/>
          <w:color w:val="000000"/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9C3C35" w:rsidRDefault="000D180D">
      <w:pPr>
        <w:keepNext/>
        <w:spacing w:line="228" w:lineRule="auto"/>
      </w:pP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  <w:shd w:val="clear" w:color="auto" w:fill="FFFFFF"/>
        </w:rPr>
        <w:t>Оказание государственных и муниципальных услуг на платной основе не предусмотрено.</w:t>
      </w:r>
    </w:p>
    <w:p w:rsidR="009C3C35" w:rsidRDefault="009C3C35">
      <w:pPr>
        <w:rPr>
          <w:rFonts w:ascii="Times New Roman" w:hAnsi="Times New Roman" w:cs="Times New Roman"/>
          <w:color w:val="000000"/>
          <w:sz w:val="20"/>
          <w:highlight w:val="white"/>
        </w:rPr>
      </w:pPr>
    </w:p>
    <w:tbl>
      <w:tblPr>
        <w:tblW w:w="16018" w:type="dxa"/>
        <w:tblInd w:w="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899"/>
        <w:gridCol w:w="3373"/>
        <w:gridCol w:w="1085"/>
        <w:gridCol w:w="1499"/>
        <w:gridCol w:w="7162"/>
      </w:tblGrid>
      <w:tr w:rsidR="009C3C35">
        <w:tc>
          <w:tcPr>
            <w:tcW w:w="16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114" w:after="11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Нормативный правовой акт</w:t>
            </w:r>
          </w:p>
        </w:tc>
      </w:tr>
      <w:tr w:rsidR="009C3C35"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Вид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Принявший орган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7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</w:p>
        </w:tc>
      </w:tr>
      <w:tr w:rsidR="009C3C35"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9C3C35"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rPr>
                <w:rFonts w:eastAsia="Calibri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rPr>
                <w:rFonts w:eastAsia="Calibri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rPr>
                <w:rFonts w:eastAsia="Calibri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rPr>
                <w:rFonts w:eastAsia="Calibri"/>
              </w:rPr>
            </w:pPr>
          </w:p>
        </w:tc>
        <w:tc>
          <w:tcPr>
            <w:tcW w:w="7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snapToGrid w:val="0"/>
              <w:jc w:val="center"/>
              <w:rPr>
                <w:rFonts w:eastAsia="Calibri"/>
              </w:rPr>
            </w:pPr>
          </w:p>
        </w:tc>
      </w:tr>
    </w:tbl>
    <w:p w:rsidR="009C3C35" w:rsidRDefault="009C3C35">
      <w:pPr>
        <w:ind w:left="709"/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8"/>
          <w:highlight w:val="white"/>
        </w:rPr>
        <w:t>5. Порядок оказания  муниципальной  услуги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5.1. Нормативные правовые акты, регулирующие порядок оказания  муниципальной    услуги: 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6"/>
          <w:highlight w:val="white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1.  </w:t>
      </w: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  <w:highlight w:val="white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  <w:highlight w:val="white"/>
        </w:rPr>
        <w:t xml:space="preserve">    2.  Постановление Правительства Российской Федерации от 22.12.2012 № 1376 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C3C35" w:rsidRDefault="000D180D">
      <w:pPr>
        <w:tabs>
          <w:tab w:val="left" w:pos="993"/>
        </w:tabs>
        <w:spacing w:line="100" w:lineRule="atLeast"/>
        <w:ind w:left="709"/>
        <w:contextualSpacing/>
        <w:jc w:val="both"/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3. Постановление Правительства РФ от 08.09.2010 N 697 «О единой системе межведомственного электронного взаимодействия»;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 4.  Постановление Правительства РФ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</w:p>
    <w:p w:rsidR="009C3C35" w:rsidRDefault="000D180D">
      <w:pPr>
        <w:tabs>
          <w:tab w:val="left" w:pos="993"/>
        </w:tabs>
        <w:spacing w:line="100" w:lineRule="atLeast"/>
        <w:ind w:left="709"/>
        <w:contextualSpacing/>
        <w:jc w:val="both"/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  <w:highlight w:val="white"/>
          <w:vertAlign w:val="superscript"/>
        </w:rPr>
        <w:t xml:space="preserve">             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8"/>
          <w:highlight w:val="white"/>
        </w:rPr>
        <w:t>5.2. Порядок информирования потенциальных потребителей  муниципальной  услуги</w:t>
      </w:r>
    </w:p>
    <w:p w:rsidR="009C3C35" w:rsidRDefault="009C3C35">
      <w:pPr>
        <w:ind w:left="709"/>
        <w:rPr>
          <w:rFonts w:ascii="Times New Roman" w:hAnsi="Times New Roman" w:cs="Times New Roman"/>
          <w:color w:val="000000"/>
          <w:sz w:val="28"/>
          <w:highlight w:val="white"/>
        </w:rPr>
      </w:pPr>
    </w:p>
    <w:tbl>
      <w:tblPr>
        <w:tblpPr w:leftFromText="180" w:rightFromText="180" w:vertAnchor="text" w:horzAnchor="margin" w:tblpY="242"/>
        <w:tblW w:w="158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3513"/>
        <w:gridCol w:w="10092"/>
        <w:gridCol w:w="2241"/>
      </w:tblGrid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-709" w:firstLine="70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-709" w:firstLine="70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ind w:left="-709" w:firstLine="70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-709" w:firstLine="709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-709" w:firstLine="709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ind w:left="-709" w:firstLine="709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Размещение информации у входа в МФЦ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Информация о режиме работы МФЦ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По мере изменения данных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Размещение информации на информационных стендах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Информация о справочных телефонах, адресе электронной почты, перечне государственных и муниципальных услуг, предоставляемых на базе МФЦ, порядке и сроках предоставления государственных и муниципальных услуг на базе МФЦ, нормативных правовых актах, устанавливающих требования к предоставлению государственных и муниципальных услуг, исчерпывающем перечне документов, необходимых в соответствии с нормативными правовыми актами для предоставления государственной (муниципальной) услуги, основаниях для отказа в предоставлении государственной (муниципальной) услуги, порядке подачи жалоб и предложений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По мере изменения данных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Размещение информации в буклетах, памятках, информационных материалах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Информация о справочных телефонах, адресе электронной почты, о деятельности МФЦ, перечне государственных и муниципальных услуг, предоставляемых на базе МФЦ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napToGrid w:val="0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По мере изменения данных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ind w:left="170"/>
              <w:rPr>
                <w:rFonts w:ascii="Times New Roman" w:hAnsi="Times New Roman" w:cs="Times New Roman"/>
                <w:szCs w:val="22"/>
                <w:highlight w:val="white"/>
              </w:rPr>
            </w:pPr>
          </w:p>
          <w:p w:rsidR="009C3C35" w:rsidRDefault="000D180D" w:rsidP="00375B16">
            <w:pPr>
              <w:ind w:left="170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Размещение информации в печатных средствах массовой информации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 w:rsidP="00375B16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Информация о справочных телефонах, адресе электронной почты, перечне государственных и муниципальных услуг, предоставляемых на базе МФЦ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9C3C35">
            <w:pPr>
              <w:rPr>
                <w:rFonts w:ascii="Times New Roman" w:hAnsi="Times New Roman" w:cs="Times New Roman"/>
                <w:szCs w:val="22"/>
                <w:highlight w:val="white"/>
              </w:rPr>
            </w:pPr>
          </w:p>
          <w:p w:rsidR="009C3C35" w:rsidRDefault="000D180D">
            <w:pPr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Ежемесячно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9C3C35">
            <w:pPr>
              <w:ind w:left="170"/>
              <w:rPr>
                <w:rFonts w:ascii="Times New Roman" w:hAnsi="Times New Roman" w:cs="Times New Roman"/>
                <w:szCs w:val="22"/>
                <w:highlight w:val="white"/>
              </w:rPr>
            </w:pPr>
          </w:p>
          <w:p w:rsidR="009C3C35" w:rsidRDefault="000D180D">
            <w:pPr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Информирование через Центр телефонного обслуживания (call-центр)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Информация о справочных телефонах, факсе, адресе электронной почты, перечне государственных и муниципальных услуг, предоставляемых на базе МФЦ, порядке и сроках предоставления государственных и муниципальных услуг на базе МФЦ, нормативных правовых актах, устанавливающих требования к предоставлению государственных и муниципальных услуг, исчерпывающем перечне документов, необходимых в соответствии с нормативными правовыми актами для предоставления государственной (муниципальной) услуги, основаниях для отказа в предоставлении государственной (муниципальной) услуги, порядке подачи жалоб и предложений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По мере необходимости</w:t>
            </w:r>
          </w:p>
        </w:tc>
      </w:tr>
      <w:tr w:rsidR="009C3C35"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 xml:space="preserve">Размещение информации в сети Интернет (на интернет-сайте МФЦ, </w:t>
            </w:r>
          </w:p>
          <w:p w:rsidR="009C3C35" w:rsidRDefault="000D180D">
            <w:pPr>
              <w:spacing w:before="57" w:after="57"/>
              <w:ind w:left="170"/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>на информационно-аналитическом портале единой сети МФЦ Ростовской области (</w:t>
            </w:r>
            <w:hyperlink r:id="rId10">
              <w:r>
                <w:rPr>
                  <w:rStyle w:val="-"/>
                  <w:rFonts w:ascii="Times New Roman" w:hAnsi="Times New Roman" w:cs="Times New Roman"/>
                  <w:i/>
                  <w:color w:val="000000"/>
                  <w:szCs w:val="22"/>
                  <w:highlight w:val="white"/>
                </w:rPr>
                <w:t>http://www.mfc61.ru/</w:t>
              </w:r>
              <w:r>
                <w:rPr>
                  <w:rStyle w:val="-"/>
                  <w:rFonts w:ascii="Times New Roman" w:hAnsi="Times New Roman" w:cs="Times New Roman"/>
                  <w:color w:val="000000"/>
                  <w:szCs w:val="22"/>
                  <w:highlight w:val="white"/>
                </w:rPr>
                <w:t>)</w:t>
              </w:r>
            </w:hyperlink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>)</w:t>
            </w:r>
          </w:p>
        </w:tc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ind w:left="170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Информация о справочных телефонах, факсе, адресе электронной почты, перечне государственных и муниципальных услуг, предоставляемых на базе МФЦ, порядке и сроках предоставления государственных и муниципальных услуг на базе МФЦ, нормативных правовых актах, устанавливающих требования к предоставлению государственных и муниципальных услуг, исчерпывающем перечне документов, необходимых в соответствии с нормативными правовыми актами для предоставления государственной (муниципальной) услуги, основаниях для отказа в предоставлении государственной (муниципальной) услуги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spacing w:before="57" w:after="57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По мере изменения данных</w:t>
            </w:r>
          </w:p>
        </w:tc>
      </w:tr>
    </w:tbl>
    <w:p w:rsidR="009C3C35" w:rsidRDefault="009C3C35">
      <w:pPr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9C3C35" w:rsidRDefault="000D180D">
      <w:pPr>
        <w:jc w:val="center"/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ЧАСТЬ 2. Сведения о выполняемых работах </w:t>
      </w:r>
      <w:r>
        <w:rPr>
          <w:rFonts w:ascii="Times New Roman" w:hAnsi="Times New Roman" w:cs="Times New Roman"/>
          <w:color w:val="000000"/>
          <w:sz w:val="28"/>
          <w:highlight w:val="white"/>
          <w:vertAlign w:val="superscript"/>
        </w:rPr>
        <w:t>8</w:t>
      </w:r>
    </w:p>
    <w:p w:rsidR="009C3C35" w:rsidRDefault="000D180D">
      <w:pPr>
        <w:jc w:val="center"/>
      </w:pPr>
      <w:r>
        <w:rPr>
          <w:rFonts w:ascii="Times New Roman" w:hAnsi="Times New Roman" w:cs="Times New Roman"/>
          <w:color w:val="000000"/>
          <w:sz w:val="28"/>
          <w:highlight w:val="white"/>
        </w:rPr>
        <w:t>РАЗДЕЛ I</w:t>
      </w:r>
    </w:p>
    <w:p w:rsidR="009C3C35" w:rsidRDefault="000D180D">
      <w:pPr>
        <w:ind w:firstLine="709"/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1. Наименование работы </w:t>
      </w: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  <w:shd w:val="clear" w:color="auto" w:fill="FFFFFF"/>
        </w:rPr>
        <w:t>Оказание муниципальных работ не предусмотрено.</w:t>
      </w:r>
    </w:p>
    <w:p w:rsidR="009C3C35" w:rsidRDefault="009C3C35">
      <w:pPr>
        <w:rPr>
          <w:rFonts w:ascii="Times New Roman" w:hAnsi="Times New Roman" w:cs="Times New Roman"/>
          <w:color w:val="000000"/>
          <w:sz w:val="24"/>
          <w:highlight w:val="white"/>
        </w:rPr>
      </w:pPr>
    </w:p>
    <w:p w:rsidR="009C3C35" w:rsidRDefault="000D180D">
      <w:pPr>
        <w:jc w:val="center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ЧАСТЬ 3. Прочие сведения о муниципальном задании </w:t>
      </w:r>
      <w:r>
        <w:rPr>
          <w:rFonts w:ascii="Times New Roman" w:hAnsi="Times New Roman" w:cs="Times New Roman"/>
          <w:color w:val="000000"/>
          <w:sz w:val="24"/>
          <w:highlight w:val="white"/>
          <w:vertAlign w:val="superscript"/>
        </w:rPr>
        <w:t>9</w:t>
      </w:r>
    </w:p>
    <w:p w:rsidR="009C3C35" w:rsidRDefault="000D180D">
      <w:pPr>
        <w:tabs>
          <w:tab w:val="left" w:pos="720"/>
        </w:tabs>
        <w:ind w:left="720" w:hanging="360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1. Основания (условия и порядок) для досрочного прекращения выполнения  муниципального  задания: </w:t>
      </w:r>
    </w:p>
    <w:p w:rsidR="009C3C35" w:rsidRDefault="000D180D">
      <w:pPr>
        <w:keepNext/>
        <w:ind w:left="720"/>
        <w:jc w:val="both"/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  <w:shd w:val="clear" w:color="auto" w:fill="FFFFFF"/>
        </w:rPr>
        <w:t xml:space="preserve">- при ликвидации учреждения согласно постановлению Администрации Целинского  района и его исполнение; </w:t>
      </w:r>
    </w:p>
    <w:p w:rsidR="009C3C35" w:rsidRDefault="000D180D">
      <w:pPr>
        <w:ind w:left="720"/>
        <w:jc w:val="both"/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</w:rPr>
        <w:t>- при реорганизации учреждения согласно постановлению Администрации Целинского района и его исполнения;</w:t>
      </w:r>
    </w:p>
    <w:p w:rsidR="009C3C35" w:rsidRDefault="000D180D">
      <w:pPr>
        <w:ind w:left="720"/>
      </w:pP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  <w:u w:val="single"/>
        </w:rPr>
        <w:t>- решение учредителя</w:t>
      </w: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</w:rPr>
        <w:t xml:space="preserve"> 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2. Иная информация, необходимая для выполнения (контроля за выполнением)  муниципального  задания:  </w:t>
      </w: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</w:rPr>
        <w:t>нет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>3. Порядок контроля за выполнением  муниципального  задания</w:t>
      </w:r>
    </w:p>
    <w:p w:rsidR="009C3C35" w:rsidRDefault="009C3C35">
      <w:pPr>
        <w:ind w:left="709"/>
        <w:rPr>
          <w:rFonts w:ascii="Times New Roman" w:hAnsi="Times New Roman" w:cs="Times New Roman"/>
          <w:color w:val="000000"/>
          <w:sz w:val="24"/>
          <w:highlight w:val="white"/>
        </w:rPr>
      </w:pPr>
    </w:p>
    <w:tbl>
      <w:tblPr>
        <w:tblW w:w="15559" w:type="dxa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6460"/>
        <w:gridCol w:w="1982"/>
        <w:gridCol w:w="7117"/>
      </w:tblGrid>
      <w:tr w:rsidR="009C3C35"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Формы контроля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Периодичность</w:t>
            </w:r>
          </w:p>
        </w:tc>
        <w:tc>
          <w:tcPr>
            <w:tcW w:w="7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Органы местного самоуправления Целинского района,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>осуществляющие контроль за выполнением  муниципального  задания</w:t>
            </w:r>
          </w:p>
        </w:tc>
      </w:tr>
      <w:tr w:rsidR="009C3C35"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9C3C35"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муниципального задания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По итогам года</w:t>
            </w:r>
          </w:p>
        </w:tc>
        <w:tc>
          <w:tcPr>
            <w:tcW w:w="7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Администрация Целинского района</w:t>
            </w:r>
          </w:p>
        </w:tc>
      </w:tr>
      <w:tr w:rsidR="009C3C35"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</w:pPr>
            <w:r>
              <w:rPr>
                <w:rFonts w:ascii="Times New Roman" w:hAnsi="Times New Roman" w:cs="Times New Roman"/>
                <w:sz w:val="24"/>
              </w:rPr>
              <w:t>Мониторинг качества организации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C3C35" w:rsidRDefault="000D180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По итогам года</w:t>
            </w:r>
          </w:p>
        </w:tc>
        <w:tc>
          <w:tcPr>
            <w:tcW w:w="7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C35" w:rsidRDefault="000D180D">
            <w:pPr>
              <w:ind w:left="7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Администрация Целинского района</w:t>
            </w:r>
          </w:p>
        </w:tc>
      </w:tr>
    </w:tbl>
    <w:p w:rsidR="009C3C35" w:rsidRDefault="009C3C35">
      <w:pPr>
        <w:ind w:left="709"/>
        <w:rPr>
          <w:rFonts w:ascii="Times New Roman" w:hAnsi="Times New Roman" w:cs="Times New Roman"/>
          <w:color w:val="000000"/>
          <w:sz w:val="24"/>
          <w:highlight w:val="white"/>
        </w:rPr>
      </w:pP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4. Требования к отчетности о выполнении  муниципального  задания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 форме, утвержденной постановлением Администрации Целинского района от 01.10.2020г. №</w:t>
      </w:r>
      <w:r>
        <w:rPr>
          <w:rFonts w:ascii="Times New Roman" w:hAnsi="Times New Roman" w:cs="Times New Roman"/>
          <w:color w:val="CE181E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938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</w:p>
    <w:p w:rsidR="009C3C35" w:rsidRDefault="000D180D">
      <w:pPr>
        <w:ind w:left="709"/>
        <w:jc w:val="both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4.1. Периодичность представления отчетов о выполнении  муниципального  задания: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t>отчетным периодом является год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4.2. Сроки представления отчетов о выполнении  муниципального задания: </w:t>
      </w: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</w:rPr>
        <w:t xml:space="preserve"> итоговый отчет до 30 января года, следующего за отчетным периодом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4.2.1. Сроки представления предварительного отчета о выполнении  муниципального  задания: </w:t>
      </w:r>
      <w:r>
        <w:rPr>
          <w:rFonts w:ascii="Times New Roman" w:hAnsi="Times New Roman" w:cs="Times New Roman"/>
          <w:i/>
          <w:color w:val="000000"/>
          <w:sz w:val="24"/>
          <w:highlight w:val="white"/>
        </w:rPr>
        <w:t>до 20 декабря отчетного года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4.3. Иные требования к отчетности о выполнении  муниципального задания:  </w:t>
      </w:r>
      <w:r>
        <w:rPr>
          <w:rFonts w:ascii="Times New Roman" w:hAnsi="Times New Roman" w:cs="Times New Roman"/>
          <w:i/>
          <w:color w:val="000000"/>
          <w:sz w:val="24"/>
          <w:highlight w:val="white"/>
        </w:rPr>
        <w:t>отсутствуют</w:t>
      </w:r>
    </w:p>
    <w:p w:rsidR="009C3C35" w:rsidRDefault="000D180D">
      <w:pPr>
        <w:ind w:left="709"/>
      </w:pPr>
      <w:r>
        <w:rPr>
          <w:rFonts w:ascii="Times New Roman" w:hAnsi="Times New Roman" w:cs="Times New Roman"/>
          <w:color w:val="000000"/>
          <w:sz w:val="24"/>
          <w:highlight w:val="white"/>
        </w:rPr>
        <w:t>5. Иные показатели, связанные с выполнением муниципального  задания</w:t>
      </w:r>
      <w:r>
        <w:rPr>
          <w:rFonts w:ascii="Times New Roman" w:hAnsi="Times New Roman" w:cs="Times New Roman"/>
          <w:color w:val="000000"/>
          <w:sz w:val="24"/>
          <w:highlight w:val="white"/>
          <w:vertAlign w:val="superscript"/>
        </w:rPr>
        <w:t>10</w:t>
      </w: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highlight w:val="white"/>
        </w:rPr>
        <w:t>отсутствуют</w:t>
      </w:r>
    </w:p>
    <w:p w:rsidR="009C3C35" w:rsidRDefault="009C3C35">
      <w:pPr>
        <w:ind w:left="709"/>
        <w:rPr>
          <w:rFonts w:ascii="Times New Roman" w:hAnsi="Times New Roman" w:cs="Times New Roman"/>
          <w:color w:val="000000"/>
          <w:sz w:val="24"/>
        </w:rPr>
      </w:pPr>
    </w:p>
    <w:p w:rsidR="009C3C35" w:rsidRDefault="000D180D">
      <w:pPr>
        <w:spacing w:before="100" w:after="240"/>
        <w:ind w:right="-142" w:firstLine="720"/>
        <w:jc w:val="both"/>
      </w:pPr>
      <w:r>
        <w:rPr>
          <w:rFonts w:ascii="Times New Roman" w:hAnsi="Times New Roman" w:cs="Times New Roman"/>
          <w:color w:val="000000"/>
          <w:sz w:val="24"/>
        </w:rPr>
        <w:t>Директор МАУ МФЦ Целинского района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  <w:t>Ю.Н.Рубликова</w:t>
      </w:r>
    </w:p>
    <w:sectPr w:rsidR="009C3C35">
      <w:footerReference w:type="default" r:id="rId11"/>
      <w:pgSz w:w="16838" w:h="11906" w:orient="landscape"/>
      <w:pgMar w:top="1134" w:right="803" w:bottom="567" w:left="525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D6" w:rsidRDefault="009323D6">
      <w:r>
        <w:separator/>
      </w:r>
    </w:p>
  </w:endnote>
  <w:endnote w:type="continuationSeparator" w:id="0">
    <w:p w:rsidR="009323D6" w:rsidRDefault="0093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35" w:rsidRDefault="009C3C35">
    <w:pPr>
      <w:pStyle w:val="af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35" w:rsidRDefault="009C3C35">
    <w:pPr>
      <w:pStyle w:val="af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D6" w:rsidRDefault="009323D6">
      <w:r>
        <w:separator/>
      </w:r>
    </w:p>
  </w:footnote>
  <w:footnote w:type="continuationSeparator" w:id="0">
    <w:p w:rsidR="009323D6" w:rsidRDefault="00932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35"/>
    <w:rsid w:val="000D180D"/>
    <w:rsid w:val="00123AC8"/>
    <w:rsid w:val="00283F47"/>
    <w:rsid w:val="00375B16"/>
    <w:rsid w:val="00412DF2"/>
    <w:rsid w:val="009323D6"/>
    <w:rsid w:val="009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-">
    <w:name w:val="Интернет-ссылка"/>
    <w:rPr>
      <w:color w:val="000080"/>
      <w:u w:val="single"/>
    </w:rPr>
  </w:style>
  <w:style w:type="character" w:styleId="a3">
    <w:name w:val="Strong"/>
    <w:qFormat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265B3B"/>
    <w:rPr>
      <w:rFonts w:ascii="Calibri" w:hAnsi="Calibri" w:cs="Mangal"/>
      <w:sz w:val="22"/>
      <w:lang w:eastAsia="zh-CN" w:bidi="hi-IN"/>
    </w:rPr>
  </w:style>
  <w:style w:type="character" w:customStyle="1" w:styleId="a5">
    <w:name w:val="Нижний колонтитул Знак"/>
    <w:basedOn w:val="a0"/>
    <w:uiPriority w:val="99"/>
    <w:qFormat/>
    <w:rsid w:val="00265B3B"/>
    <w:rPr>
      <w:rFonts w:ascii="Calibri" w:hAnsi="Calibri" w:cs="Mangal"/>
      <w:sz w:val="22"/>
      <w:lang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971E24"/>
    <w:rPr>
      <w:rFonts w:ascii="Tahoma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00FF"/>
      <w:sz w:val="20"/>
    </w:rPr>
  </w:style>
  <w:style w:type="character" w:customStyle="1" w:styleId="ListLabel5">
    <w:name w:val="ListLabel 5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0000FF"/>
      <w:sz w:val="20"/>
    </w:rPr>
  </w:style>
  <w:style w:type="character" w:customStyle="1" w:styleId="ListLabel8">
    <w:name w:val="ListLabel 8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FF"/>
      <w:sz w:val="20"/>
    </w:rPr>
  </w:style>
  <w:style w:type="character" w:customStyle="1" w:styleId="ListLabel11">
    <w:name w:val="ListLabel 11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FF"/>
      <w:sz w:val="20"/>
    </w:rPr>
  </w:style>
  <w:style w:type="character" w:customStyle="1" w:styleId="ListLabel14">
    <w:name w:val="ListLabel 14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0"/>
    </w:rPr>
  </w:style>
  <w:style w:type="character" w:customStyle="1" w:styleId="ListLabel17">
    <w:name w:val="ListLabel 17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FF"/>
      <w:sz w:val="20"/>
    </w:rPr>
  </w:style>
  <w:style w:type="character" w:customStyle="1" w:styleId="ListLabel20">
    <w:name w:val="ListLabel 20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CharStyle9Exact">
    <w:name w:val="Char Style 9 Exact"/>
    <w:qFormat/>
    <w:rPr>
      <w:b/>
      <w:spacing w:val="-2"/>
      <w:sz w:val="9"/>
      <w:u w:val="none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0000FF"/>
      <w:sz w:val="20"/>
    </w:rPr>
  </w:style>
  <w:style w:type="character" w:customStyle="1" w:styleId="ListLabel23">
    <w:name w:val="ListLabel 23"/>
    <w:qFormat/>
    <w:rPr>
      <w:rFonts w:ascii="Times New Roman" w:hAnsi="Times New Roman" w:cs="Times New Roman"/>
      <w:i/>
      <w:color w:val="000000"/>
      <w:sz w:val="22"/>
      <w:szCs w:val="22"/>
      <w:highlight w:val="whit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2"/>
      <w:szCs w:val="22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pPr>
      <w:suppressAutoHyphens/>
    </w:pPr>
    <w:rPr>
      <w:sz w:val="22"/>
      <w:lang w:eastAsia="zh-CN"/>
    </w:rPr>
  </w:style>
  <w:style w:type="paragraph" w:styleId="af">
    <w:name w:val="header"/>
    <w:basedOn w:val="a"/>
    <w:uiPriority w:val="99"/>
    <w:unhideWhenUsed/>
    <w:rsid w:val="00265B3B"/>
    <w:pPr>
      <w:tabs>
        <w:tab w:val="center" w:pos="4677"/>
        <w:tab w:val="right" w:pos="9355"/>
      </w:tabs>
    </w:pPr>
    <w:rPr>
      <w:rFonts w:cs="Mangal"/>
    </w:rPr>
  </w:style>
  <w:style w:type="paragraph" w:styleId="af0">
    <w:name w:val="footer"/>
    <w:basedOn w:val="a"/>
    <w:uiPriority w:val="99"/>
    <w:unhideWhenUsed/>
    <w:rsid w:val="00265B3B"/>
    <w:pPr>
      <w:tabs>
        <w:tab w:val="center" w:pos="4677"/>
        <w:tab w:val="right" w:pos="9355"/>
      </w:tabs>
    </w:pPr>
    <w:rPr>
      <w:rFonts w:cs="Mangal"/>
    </w:rPr>
  </w:style>
  <w:style w:type="paragraph" w:styleId="af1">
    <w:name w:val="Balloon Text"/>
    <w:basedOn w:val="a"/>
    <w:uiPriority w:val="99"/>
    <w:semiHidden/>
    <w:unhideWhenUsed/>
    <w:qFormat/>
    <w:rsid w:val="00971E24"/>
    <w:rPr>
      <w:rFonts w:ascii="Tahoma" w:hAnsi="Tahoma" w:cs="Mangal"/>
      <w:sz w:val="16"/>
      <w:szCs w:val="14"/>
    </w:rPr>
  </w:style>
  <w:style w:type="paragraph" w:customStyle="1" w:styleId="af2">
    <w:name w:val="Содержимое врезки"/>
    <w:basedOn w:val="a"/>
    <w:qFormat/>
  </w:style>
  <w:style w:type="paragraph" w:customStyle="1" w:styleId="41">
    <w:name w:val="Заголовок 41"/>
    <w:basedOn w:val="a"/>
    <w:next w:val="a"/>
    <w:qFormat/>
    <w:pPr>
      <w:keepNext/>
      <w:keepLines/>
      <w:spacing w:before="200"/>
    </w:pPr>
    <w:rPr>
      <w:rFonts w:ascii="Cambria" w:hAnsi="Cambria" w:cs="Cambria"/>
      <w:b/>
      <w:bCs/>
      <w:i/>
      <w:iCs/>
      <w:color w:val="4F81BD"/>
    </w:rPr>
  </w:style>
  <w:style w:type="paragraph" w:customStyle="1" w:styleId="Style7">
    <w:name w:val="Style 7"/>
    <w:basedOn w:val="a"/>
    <w:qFormat/>
    <w:pPr>
      <w:shd w:val="clear" w:color="auto" w:fill="FFFFFF"/>
      <w:spacing w:before="60" w:after="60" w:line="149" w:lineRule="exact"/>
    </w:pPr>
    <w:rPr>
      <w:b/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-">
    <w:name w:val="Интернет-ссылка"/>
    <w:rPr>
      <w:color w:val="000080"/>
      <w:u w:val="single"/>
    </w:rPr>
  </w:style>
  <w:style w:type="character" w:styleId="a3">
    <w:name w:val="Strong"/>
    <w:qFormat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265B3B"/>
    <w:rPr>
      <w:rFonts w:ascii="Calibri" w:hAnsi="Calibri" w:cs="Mangal"/>
      <w:sz w:val="22"/>
      <w:lang w:eastAsia="zh-CN" w:bidi="hi-IN"/>
    </w:rPr>
  </w:style>
  <w:style w:type="character" w:customStyle="1" w:styleId="a5">
    <w:name w:val="Нижний колонтитул Знак"/>
    <w:basedOn w:val="a0"/>
    <w:uiPriority w:val="99"/>
    <w:qFormat/>
    <w:rsid w:val="00265B3B"/>
    <w:rPr>
      <w:rFonts w:ascii="Calibri" w:hAnsi="Calibri" w:cs="Mangal"/>
      <w:sz w:val="22"/>
      <w:lang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971E24"/>
    <w:rPr>
      <w:rFonts w:ascii="Tahoma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00FF"/>
      <w:sz w:val="20"/>
    </w:rPr>
  </w:style>
  <w:style w:type="character" w:customStyle="1" w:styleId="ListLabel5">
    <w:name w:val="ListLabel 5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0000FF"/>
      <w:sz w:val="20"/>
    </w:rPr>
  </w:style>
  <w:style w:type="character" w:customStyle="1" w:styleId="ListLabel8">
    <w:name w:val="ListLabel 8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FF"/>
      <w:sz w:val="20"/>
    </w:rPr>
  </w:style>
  <w:style w:type="character" w:customStyle="1" w:styleId="ListLabel11">
    <w:name w:val="ListLabel 11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FF"/>
      <w:sz w:val="20"/>
    </w:rPr>
  </w:style>
  <w:style w:type="character" w:customStyle="1" w:styleId="ListLabel14">
    <w:name w:val="ListLabel 14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0"/>
    </w:rPr>
  </w:style>
  <w:style w:type="character" w:customStyle="1" w:styleId="ListLabel17">
    <w:name w:val="ListLabel 17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FF"/>
      <w:sz w:val="20"/>
    </w:rPr>
  </w:style>
  <w:style w:type="character" w:customStyle="1" w:styleId="ListLabel20">
    <w:name w:val="ListLabel 20"/>
    <w:qFormat/>
    <w:rPr>
      <w:rFonts w:ascii="Times New Roman" w:hAnsi="Times New Roman" w:cs="Times New Roman"/>
      <w:i/>
      <w:color w:val="000000"/>
      <w:sz w:val="21"/>
      <w:highlight w:val="whit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1"/>
      <w:highlight w:val="white"/>
    </w:rPr>
  </w:style>
  <w:style w:type="character" w:customStyle="1" w:styleId="CharStyle9Exact">
    <w:name w:val="Char Style 9 Exact"/>
    <w:qFormat/>
    <w:rPr>
      <w:b/>
      <w:spacing w:val="-2"/>
      <w:sz w:val="9"/>
      <w:u w:val="none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0000FF"/>
      <w:sz w:val="20"/>
    </w:rPr>
  </w:style>
  <w:style w:type="character" w:customStyle="1" w:styleId="ListLabel23">
    <w:name w:val="ListLabel 23"/>
    <w:qFormat/>
    <w:rPr>
      <w:rFonts w:ascii="Times New Roman" w:hAnsi="Times New Roman" w:cs="Times New Roman"/>
      <w:i/>
      <w:color w:val="000000"/>
      <w:sz w:val="22"/>
      <w:szCs w:val="22"/>
      <w:highlight w:val="whit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2"/>
      <w:szCs w:val="22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pPr>
      <w:suppressAutoHyphens/>
    </w:pPr>
    <w:rPr>
      <w:sz w:val="22"/>
      <w:lang w:eastAsia="zh-CN"/>
    </w:rPr>
  </w:style>
  <w:style w:type="paragraph" w:styleId="af">
    <w:name w:val="header"/>
    <w:basedOn w:val="a"/>
    <w:uiPriority w:val="99"/>
    <w:unhideWhenUsed/>
    <w:rsid w:val="00265B3B"/>
    <w:pPr>
      <w:tabs>
        <w:tab w:val="center" w:pos="4677"/>
        <w:tab w:val="right" w:pos="9355"/>
      </w:tabs>
    </w:pPr>
    <w:rPr>
      <w:rFonts w:cs="Mangal"/>
    </w:rPr>
  </w:style>
  <w:style w:type="paragraph" w:styleId="af0">
    <w:name w:val="footer"/>
    <w:basedOn w:val="a"/>
    <w:uiPriority w:val="99"/>
    <w:unhideWhenUsed/>
    <w:rsid w:val="00265B3B"/>
    <w:pPr>
      <w:tabs>
        <w:tab w:val="center" w:pos="4677"/>
        <w:tab w:val="right" w:pos="9355"/>
      </w:tabs>
    </w:pPr>
    <w:rPr>
      <w:rFonts w:cs="Mangal"/>
    </w:rPr>
  </w:style>
  <w:style w:type="paragraph" w:styleId="af1">
    <w:name w:val="Balloon Text"/>
    <w:basedOn w:val="a"/>
    <w:uiPriority w:val="99"/>
    <w:semiHidden/>
    <w:unhideWhenUsed/>
    <w:qFormat/>
    <w:rsid w:val="00971E24"/>
    <w:rPr>
      <w:rFonts w:ascii="Tahoma" w:hAnsi="Tahoma" w:cs="Mangal"/>
      <w:sz w:val="16"/>
      <w:szCs w:val="14"/>
    </w:rPr>
  </w:style>
  <w:style w:type="paragraph" w:customStyle="1" w:styleId="af2">
    <w:name w:val="Содержимое врезки"/>
    <w:basedOn w:val="a"/>
    <w:qFormat/>
  </w:style>
  <w:style w:type="paragraph" w:customStyle="1" w:styleId="41">
    <w:name w:val="Заголовок 41"/>
    <w:basedOn w:val="a"/>
    <w:next w:val="a"/>
    <w:qFormat/>
    <w:pPr>
      <w:keepNext/>
      <w:keepLines/>
      <w:spacing w:before="200"/>
    </w:pPr>
    <w:rPr>
      <w:rFonts w:ascii="Cambria" w:hAnsi="Cambria" w:cs="Cambria"/>
      <w:b/>
      <w:bCs/>
      <w:i/>
      <w:iCs/>
      <w:color w:val="4F81BD"/>
    </w:rPr>
  </w:style>
  <w:style w:type="paragraph" w:customStyle="1" w:styleId="Style7">
    <w:name w:val="Style 7"/>
    <w:basedOn w:val="a"/>
    <w:qFormat/>
    <w:pPr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mfc61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Рубасова</dc:creator>
  <cp:lastModifiedBy>user13</cp:lastModifiedBy>
  <cp:revision>2</cp:revision>
  <cp:lastPrinted>2023-12-15T16:06:00Z</cp:lastPrinted>
  <dcterms:created xsi:type="dcterms:W3CDTF">2025-02-19T12:12:00Z</dcterms:created>
  <dcterms:modified xsi:type="dcterms:W3CDTF">2025-02-19T12:12:00Z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