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245" w:hanging="0"/>
        <w:contextualSpacing/>
        <w:jc w:val="center"/>
        <w:rPr>
          <w:rFonts w:ascii="Arial Narrow" w:hAnsi="Arial Narrow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Arial Narrow" w:hAnsi="Arial Narrow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left="5245" w:hanging="0"/>
        <w:contextualSpacing/>
        <w:jc w:val="center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>к протоколу заседания комиссии</w:t>
      </w:r>
    </w:p>
    <w:p>
      <w:pPr>
        <w:pStyle w:val="Normal"/>
        <w:spacing w:lineRule="auto" w:line="240" w:before="0" w:after="0"/>
        <w:ind w:left="5245" w:hanging="0"/>
        <w:contextualSpacing/>
        <w:jc w:val="center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>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</w:t>
      </w:r>
    </w:p>
    <w:p>
      <w:pPr>
        <w:pStyle w:val="Normal"/>
        <w:spacing w:lineRule="auto" w:line="240" w:before="0" w:after="0"/>
        <w:ind w:left="5245" w:hanging="0"/>
        <w:contextualSpacing/>
        <w:jc w:val="center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>от 28.11.2019 № 2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  <w:shd w:fill="FFFFFF" w:val="clear"/>
        </w:rPr>
        <w:t xml:space="preserve">СТАНДАРТЫ СЕРВИСА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  <w:shd w:fill="FFFFFF" w:val="clear"/>
        </w:rPr>
        <w:t>МФЦ РОСТОВСКОЙ ОБЛАСТИ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  <w:lang w:val="en-US"/>
        </w:rPr>
        <w:t>I</w:t>
      </w:r>
      <w:r>
        <w:rPr>
          <w:rFonts w:cs="Times New Roman" w:ascii="Arial Narrow" w:hAnsi="Arial Narrow"/>
          <w:b/>
          <w:color w:val="000000"/>
          <w:sz w:val="24"/>
          <w:szCs w:val="24"/>
        </w:rPr>
        <w:t>. 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Стандарты сервиса являются инструментом выражения ценностей, установленных в МФЦ.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Стандарты сервиса отражают принятые в сети МФЦ нормы и правила поведения, основанные на миссии и ценностях МФЦ, которые гарантируют честное, справедливое и добросовестное отношение к заявителям и работникам МФЦ.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  <w:t>Миссия МФЦ – «Помочь Вам получить все необходимые государственные и муниципальные услуги!».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  <w:t>Ценности сети МФЦ: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открытость, вежливость и доброжелательность;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ответственность и профессионализм;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командный дух и результативность;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инициативность и творческий подход;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стремление к совершенству и уважение традиций.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2. Цель внедрения стандартов сервиса - обеспечение высокого качества обслуживания заявителей в МФЦ на основе использования современных технологий обслуживания.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trike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3. Стандарты сервиса - это описание того, как работник МФЦ должен действовать в конкретной ситуации на основных этапах обслуживания заявителя.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  Основные задачи внедрения стандартов сервиса: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обеспечение единых стандартов сервиса для всей сети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обеспечение единого стиля общения МФЦ с заявителями;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повышение удовлетворенности заявителей уровнем обслуживания в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унификация поведения работников МФЦ при обслуживании заявителей;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предоставление работникам МФЦ технологии повышения качества обслуживания заявителей;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своевременная коррекция поведения работников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5. Ответственность за внедрение, обучение и контроль реализации стандартов сервиса, а также создание психологического климата в коллективе, обеспечивающего основу для комфортного применения работниками МФЦ данных стандартов, возлагается на руководителей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6. В целях обеспечения внешнего контроля выполнения стандартов сервиса в МФЦ применяются различные методы мониторинга, в том числе с привлечением заявителей и экспертов.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7. Применение стандартов сервиса в повседневной деятельности работников МФЦ учитывается при рассмотрении вопросов их мотивации.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8. Основные требования, предъявляемые к работнику МФЦ: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выполняет должностные обязанности качественно и в срок, несет ответственность за результат своей работы;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владеет стандартами сервиса и руководствуется ими в ежедневной работе;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проявляет внимание к каждому заявителю, ставя его потребности в приоритет;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 с уважением относится к коллегам по работе;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оказывает поддержку новым работникам;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признает свои ошибки, сообщает о них руководителю и коллегам в целях минимизации возможных негативных последствий;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анализирует свои действия и ищет пути совершенствования данных стандартов сервиса, направляет идеи руководителю МФЦ;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знает историю и традиции муниципального образования, на территории которого работает МФЦ, а также традиции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9. Основные требования, предъявляемые к руководителю МФЦ: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на личном примере показывает приверженность миссии и ценностям МФЦ;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обеспечивает ознакомление с положениями настоящих стандартов сервиса работников МФЦ, добивается понимания и соблюдения ими стандартов;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создает в коллективе среду открытого общения, в которой каждый работник чувствует себя комфортно, вынося на обсуждение тот или иной вопрос;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не дает работникам МФЦ поручений, нарушающих требования законодательства, а также стандартов сервиса;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осуществляет постоянный текущий мониторинг работы секторов информирования и ожидания и приема документов (в случае, если рабочее место руководителя МФЦ расположено в ином офисе, данную функцию выполняет старший по офису);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незамедлительно принимает меры по устранению нарушений стандартов сервиса;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учитывает соблюдение работниками МФЦ стандартов сервиса при проведении оценки их работы;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в случае, если на территории городского округа или муниципального района работают несколько МФЦ (отделов обслуживания), в каждом МФЦ (отделе обслуживания) определяет лицо, ответственное за контроль соблюдения работниками стандартов сервиса, дисциплину, порядок в МФЦ, а также за разрешение нестандартных ситуаций (далее – старший по офису).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В обязанности старшего по офису входит: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</w:t>
      </w:r>
      <w:r>
        <w:rPr>
          <w:rFonts w:cs="Times New Roman" w:ascii="Arial Narrow" w:hAnsi="Arial Narrow"/>
          <w:color w:val="000000"/>
          <w:sz w:val="24"/>
          <w:szCs w:val="24"/>
        </w:rPr>
        <w:t>внимательно контролировать ситуацию, оперативно реагировать на возникшие проблемы и принимать меры по их разрешению. В случае необходимости пригласить руководителя МФЦ (заместителя руководителя МФЦ) либо сотрудника, исполняющего его обязанности, для урегулирования проблемной и (или) конфликтной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в случае невозможности разрешения спорной ситуации предложить оформить обращение в письменном виде и уведомить заявителя о процедуре рассмотрения обращений;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рассказывать об услугах МФЦ, системах самообслуживания и демонстрировать возможности получения сервиса с их помощью.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10. Соблюдение стандартов обязательно для всех работников МФЦ.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11. Качество предоставления услуг в МФЦ формирует общественное мнение о сети МФЦ, органах власти.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12. Настоящие стандарты сервиса могут быть адаптированы к национальным особенностям поведения, внешнего вида и коммуникации с заявителями и дополнены информацией, не противоречащей духу и букве данных стандартов сервиса.</w:t>
      </w:r>
    </w:p>
    <w:p>
      <w:pPr>
        <w:pStyle w:val="Normal"/>
        <w:spacing w:lineRule="auto" w:line="240" w:before="0" w:after="0"/>
        <w:ind w:firstLine="709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  <w:lang w:val="en-US"/>
        </w:rPr>
        <w:t>II</w:t>
      </w:r>
      <w:r>
        <w:rPr>
          <w:rFonts w:cs="Times New Roman" w:ascii="Arial Narrow" w:hAnsi="Arial Narrow"/>
          <w:b/>
          <w:sz w:val="24"/>
          <w:szCs w:val="24"/>
        </w:rPr>
        <w:t>.</w:t>
      </w:r>
      <w:r>
        <w:rPr>
          <w:rFonts w:cs="Times New Roman" w:ascii="Arial Narrow" w:hAnsi="Arial Narrow"/>
          <w:b/>
          <w:sz w:val="24"/>
          <w:szCs w:val="24"/>
          <w:lang w:val="en-US"/>
        </w:rPr>
        <w:t> </w:t>
      </w:r>
      <w:r>
        <w:rPr>
          <w:rFonts w:cs="Times New Roman" w:ascii="Arial Narrow" w:hAnsi="Arial Narrow"/>
          <w:b/>
          <w:sz w:val="24"/>
          <w:szCs w:val="24"/>
        </w:rPr>
        <w:t>Организация рабочего места</w:t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1. Принцип «чистого стола». На своем рабочем месте работник МФЦ наводит порядок перед уходом с работы. При уборке на рабочем столе остается только необходимый инвентарь.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>2. На столе должны находиться только документы заявителя (заявителей) по которым открыто дело. Документы, по которым прием завершен, убираются в специально отведенное место.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>3. Подготовка рабочего места к началу рабочего дня завершается не позднее чем за 5 минут до начала установленного времени открытия МФЦ.  За 5 минут до этого времени обслуживания заявителей работник МФЦ должен быть готов приступить к работе и обслуживанию заявителей.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 На время отсутствия на рабочем месте работник МФЦ убирает все документы в место, недоступное для посторонних.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center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  <w:lang w:val="en-US"/>
        </w:rPr>
        <w:t>III</w:t>
      </w: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.</w:t>
      </w:r>
      <w:r>
        <w:rPr>
          <w:rFonts w:cs="Times New Roman" w:ascii="Arial Narrow" w:hAnsi="Arial Narrow"/>
          <w:b/>
          <w:bCs/>
          <w:color w:val="000000"/>
          <w:sz w:val="24"/>
          <w:szCs w:val="24"/>
          <w:lang w:val="en-US"/>
        </w:rPr>
        <w:t> </w:t>
      </w: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Внешний вид работника МФЦ</w:t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Arial Narrow" w:hAnsi="Arial Narrow"/>
          <w:iCs/>
          <w:color w:val="000000"/>
        </w:rPr>
      </w:pPr>
      <w:r>
        <w:rPr>
          <w:rFonts w:ascii="Arial Narrow" w:hAnsi="Arial Narrow"/>
          <w:iCs/>
          <w:color w:val="000000"/>
        </w:rPr>
        <w:t>Внешний вид работника МФЦ зависит от ряда факторов: одежды, выражения лица, манеры и формы общения, в том числе невербальной, аккуратности прически.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iCs/>
          <w:color w:val="000000"/>
        </w:rPr>
        <w:t>Для формирования положительного имиджа работника МФЦ необходимо следовать следующим рекомендациям:</w:t>
      </w:r>
    </w:p>
    <w:p>
      <w:pPr>
        <w:pStyle w:val="Default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 работник одет в форменную одежду в соответствии с фирменным стилем «Мои Документы»; </w:t>
      </w:r>
    </w:p>
    <w:p>
      <w:pPr>
        <w:pStyle w:val="Default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 работники, которым форменная одежда еще не изготовлена, должны придерживаться делового стиля одежды;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одежда всегда чистая и хорошо отглажена;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на работнике присутствует бейдж с указанием фамилии, имени и наименования должности (носится на правой стороне груди, крепить его к горловине или воротнику недопустимо) и нагрудный значок-заколка </w:t>
      </w:r>
      <w:r>
        <w:rPr>
          <w:rFonts w:cs="Times New Roman" w:ascii="Arial Narrow" w:hAnsi="Arial Narrow"/>
          <w:sz w:val="24"/>
          <w:szCs w:val="24"/>
        </w:rPr>
        <w:t>«Мои Документы»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(носится на левой стороне груди).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Руководителю МФЦ необходимо уделять внимание контролю единообразия униформы работников МФЦ. </w:t>
      </w:r>
      <w:r>
        <w:rPr>
          <w:rFonts w:cs="Times New Roman" w:ascii="Arial Narrow" w:hAnsi="Arial Narrow"/>
          <w:sz w:val="24"/>
          <w:szCs w:val="24"/>
        </w:rPr>
        <w:t>Все базовые элементы комплекта, низ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</w:t>
      </w:r>
      <w:r>
        <w:rPr>
          <w:rFonts w:cs="Times New Roman" w:ascii="Arial Narrow" w:hAnsi="Arial Narrow"/>
          <w:sz w:val="24"/>
          <w:szCs w:val="24"/>
        </w:rPr>
        <w:t>и верх, должны быть одного кроя и без декоративных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</w:t>
      </w:r>
      <w:r>
        <w:rPr>
          <w:rFonts w:cs="Times New Roman" w:ascii="Arial Narrow" w:hAnsi="Arial Narrow"/>
          <w:sz w:val="24"/>
          <w:szCs w:val="24"/>
        </w:rPr>
        <w:t xml:space="preserve">элементов (контрастной прострочки, бантов рюш и др.) 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Необходимо утверждать к закупке только определенный вид пошива (например, один крой рукава женской блузы </w:t>
        <w:noBreakHyphen/>
        <w:t xml:space="preserve"> прямой, в полную длину руки) и не рассматривать в качестве униформы модели с другими вариантами кроя (например, «фонариком», рукав-клеш и прочие). </w:t>
      </w:r>
    </w:p>
    <w:tbl>
      <w:tblPr>
        <w:tblStyle w:val="ac"/>
        <w:tblW w:w="100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9"/>
        <w:gridCol w:w="3650"/>
      </w:tblGrid>
      <w:tr>
        <w:trPr>
          <w:trHeight w:val="4829" w:hRule="atLeast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left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b/>
                <w:kern w:val="0"/>
                <w:sz w:val="24"/>
                <w:szCs w:val="24"/>
                <w:lang w:val="ru-RU" w:eastAsia="en-US" w:bidi="ar-SA"/>
              </w:rPr>
              <w:t>Одежда.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left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Для мужчин: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Брюки мужские, прямого покроя. Предпочтительные цвета: чёрный или тёмно-серый. 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Рубашка белого цвета.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Жилетка. Цвет передней части – охра, спинка жилетки – темно-коричневая.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Галстук однотонный. Цвет темно-коричневый. Ширина: 5-7 см. Завязывается виндзорским или полувиндзорским узлом. 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Обувь – чёрного цвета.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200"/>
              <w:ind w:left="-391" w:hanging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2562225" cy="34645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46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Для женщин: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Юбка прямого кроя, застегивается на молнию.  Предпочтительные цвета черный или темно-серый.  Длина юбки до колен. Допускаются брюки прямого кроя.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Рубашка женская на пуговицах, приталенного или прямого покроя. Цвет белый. Рукав длинный, на лето возможен вариант три четверти. 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Жилетка. Цвет передней части – охра, спинка жилетки – темно-коричневая.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Косынка однотонная. Цвет темно-коричневый. Завязывается на шее. </w:t>
            </w:r>
          </w:p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Обувь – чёрного цвета.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ind w:left="-108" w:hanging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2202815" cy="3455035"/>
                  <wp:effectExtent l="0" t="0" r="0" b="0"/>
                  <wp:docPr id="2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8357" r="12195" b="3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345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Допустимым базовым вариантом одежды работника МФЦ является классический эконом-вариант униформы </w:t>
        <w:noBreakHyphen/>
        <w:t xml:space="preserve"> белый верх и черный или тёмно-серый низ,</w:t>
      </w:r>
      <w:r>
        <w:rPr>
          <w:rFonts w:cs="Times New Roman" w:ascii="Arial Narrow" w:hAnsi="Arial Narrow"/>
          <w:sz w:val="24"/>
          <w:szCs w:val="24"/>
        </w:rPr>
        <w:t xml:space="preserve"> с обязательным элементами </w:t>
      </w:r>
      <w:r>
        <w:rPr>
          <w:rFonts w:cs="Times New Roman" w:ascii="Arial Narrow" w:hAnsi="Arial Narrow"/>
          <w:color w:val="000000"/>
          <w:sz w:val="24"/>
          <w:szCs w:val="24"/>
        </w:rPr>
        <w:noBreakHyphen/>
        <w:t xml:space="preserve"> </w:t>
      </w:r>
      <w:r>
        <w:rPr>
          <w:rFonts w:cs="Times New Roman" w:ascii="Arial Narrow" w:hAnsi="Arial Narrow"/>
          <w:sz w:val="24"/>
          <w:szCs w:val="24"/>
        </w:rPr>
        <w:t xml:space="preserve">шейный платок для женщин, галстук для мужчин, а также бэйдж и 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нагрудный значок-заколка </w:t>
      </w:r>
      <w:r>
        <w:rPr>
          <w:rFonts w:cs="Times New Roman" w:ascii="Arial Narrow" w:hAnsi="Arial Narrow"/>
          <w:sz w:val="24"/>
          <w:szCs w:val="24"/>
        </w:rPr>
        <w:t>«Мои Документы».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В зимнее время для работников МФЦ допускается ношение свитера. Цвет бежевый, возможно дополнение свитера декоративным элементом «заплатки» темно-коричневого цвета.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Внешность.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Для мужчин: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Волосы чистые, аккуратно подстрижены и причесаны. Не допускаются крашенные волосы ярких неестественных цветов – синего, зеленого и т.д., не рекомендуются украшения в волосах.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Лицо аккуратно выбрито. Не допускаются серьги, пирсинг.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Руки чистые, ногти аккуратно подстрижены. Не допускаются крупные татуировки на видимых частях тела.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Украшения не рекомендуются, за исключением обручального кольца и часов.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Для женщин: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Волосы чистые, аккуратно подстрижены, причесаны либо уложены. Не допускаются крашеные волосы ярких неестественных цветов – синего, зеленого и т.д.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Макияж - не допускаются яркие, неестественные цвета.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Руки ухоженные. Лак для ногтей рекомендуется светлых тонов. Не допускаются крупные татуировки на видимых частях тела.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Украшения разрешены аккуратные, небольшого размера. Не допускается пирсинг. Не рекомендуется ношение цепочки или других украшений поверх одежды.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  <w:lang w:val="en-US"/>
        </w:rPr>
        <w:t>IV</w:t>
      </w: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.</w:t>
      </w:r>
      <w:r>
        <w:rPr>
          <w:rFonts w:cs="Times New Roman" w:ascii="Arial Narrow" w:hAnsi="Arial Narrow"/>
          <w:b/>
          <w:bCs/>
          <w:color w:val="000000"/>
          <w:sz w:val="24"/>
          <w:szCs w:val="24"/>
          <w:lang w:val="en-US"/>
        </w:rPr>
        <w:t> </w:t>
      </w: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Взаимодействие с заявителями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4.1. Речь и мимика работника МФЦ.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Голос работника звучит уверенно. </w:t>
      </w:r>
      <w:r>
        <w:rPr>
          <w:rFonts w:cs="Times New Roman" w:ascii="Arial Narrow" w:hAnsi="Arial Narrow"/>
          <w:color w:val="000000"/>
          <w:sz w:val="24"/>
          <w:szCs w:val="24"/>
        </w:rPr>
        <w:t>Речь работника МФЦ структурирована, лаконичная,</w:t>
      </w:r>
      <w:r>
        <w:rPr>
          <w:rFonts w:cs="Times New Roman" w:ascii="Arial Narrow" w:hAnsi="Arial Narrow"/>
          <w:sz w:val="24"/>
          <w:szCs w:val="24"/>
        </w:rPr>
        <w:t xml:space="preserve"> грамотная, без слов-паразитов</w:t>
      </w:r>
      <w:r>
        <w:rPr>
          <w:rFonts w:cs="Times New Roman" w:ascii="Arial Narrow" w:hAnsi="Arial Narrow"/>
          <w:color w:val="000000"/>
          <w:sz w:val="24"/>
          <w:szCs w:val="24"/>
        </w:rPr>
        <w:t>.</w:t>
      </w:r>
      <w:r>
        <w:rPr>
          <w:rFonts w:cs="Times New Roman" w:ascii="Arial Narrow" w:hAnsi="Arial Narrow"/>
          <w:sz w:val="24"/>
          <w:szCs w:val="24"/>
        </w:rPr>
        <w:t xml:space="preserve"> Работник МФЦ подстраивается к заявителю по темпу речи. Работник говорит понятным языком, минимизирует использование узкопрофессиональных терминов или доходчиво объясняет их заявителю.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Следует избегать чрезмерной эмоциональности в мимике и резкости в жестикуляции. Не допускается проявлять к заявителю негативные эмоции, равнодушие, показывать высокомерное и пренебрежительное отношение.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4.2. Индивидуальный подход.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4.2.1. При обслуживании заявителя работнику МФЦ необходимо определить цель обращения заявителя, требуемую услугу, жизненную ситуацию.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4.2.2. Предложение о получении дополнительных услуг, которые могут быть предоставлены заявителю, следует озвучивать только в том случае, если в МФЦ соблюдается норматив по времени ожидания заявителей в очереди. В случае, если МФЦ перегружен, предложение оказания дополнительных услуг не допускается.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4.2.3. Работнику МФЦ необходимо оказывать содействие заявителю даже в том случае, если заявитель по незнанию не соблюдает устоявшиеся правила обращения в МФЦ. Не допускается отказ обслуживания заявителя или предложение самостоятельного устранения нарушения.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Например, заявитель обращается к свободному специалисту сектора приема документов, не получив талон электронной очереди, или обращается сразу за получением нескольких услуг из разных категорий по одному талону. В таких случаях работник МФЦ в вежливой форме информирует заявителя о необходимости записи в электронную очередь, а в случае, если работник МФЦ не занят в предоставлении услуги другому заявителю, самостоятельно записывает в электронную очередь.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4.2.4. </w:t>
      </w:r>
      <w:r>
        <w:rPr>
          <w:rFonts w:cs="Times New Roman" w:ascii="Arial Narrow" w:hAnsi="Arial Narrow"/>
          <w:color w:val="000000"/>
          <w:sz w:val="24"/>
          <w:szCs w:val="24"/>
        </w:rPr>
        <w:t>Заявитель обслуживается профессионально и оперативно. Выполнение данных требований снижает уровень напряженности у ожидающих в очереди заявителей, что благоприятно влияет на формирование общественного мнения о МФЦ. Высокая скорость обслуживания не оправдывает ошибки и невежливость при обслуживании.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sz w:val="24"/>
          <w:szCs w:val="24"/>
        </w:rPr>
        <w:t>4.3. Соблюдение деловой дистанции.</w:t>
      </w:r>
    </w:p>
    <w:p>
      <w:pPr>
        <w:pStyle w:val="Default"/>
        <w:ind w:firstLine="70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Необходимо вежливо и корректно отклонять предложения заявителя о действиях, которые могут привести к нарушению деловой дистанции общения (подарки, пользование услугами заявителя или его компании и др.). </w:t>
      </w:r>
    </w:p>
    <w:p>
      <w:pPr>
        <w:pStyle w:val="Default"/>
        <w:ind w:firstLine="70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Возможная фраза для вежливого отказа: </w:t>
      </w:r>
      <w:r>
        <w:rPr>
          <w:rFonts w:ascii="Arial Narrow" w:hAnsi="Arial Narrow"/>
          <w:bCs/>
          <w:i/>
        </w:rPr>
        <w:t>«К сожалению, наши работники не имеют права принимать подарки.», «К сожалению, я не могу принять Ваше предложение.»</w:t>
      </w:r>
    </w:p>
    <w:p>
      <w:pPr>
        <w:pStyle w:val="Default"/>
        <w:ind w:firstLine="70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Работнику/ руководителю МФЦ запрещается принимать подарки в любой форме или денежные средства непосредственно от заявителя или третьих лиц, связанных с заявителем.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 xml:space="preserve">4.4. Общие правила работы с электронной очередью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4.4.1. Все заявители подлежат обязательной регистрации в электронной очереди.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4.4.2. Регистрация заявителей в текущей электронной очереди через информационный киоск прекращается за 30 минут до окончания рабочего дня МФЦ. </w:t>
      </w:r>
      <w:r>
        <w:rPr>
          <w:rFonts w:eastAsia="Times New Roman" w:cs="Times New Roman" w:ascii="Arial Narrow" w:hAnsi="Arial Narrow"/>
          <w:sz w:val="24"/>
          <w:szCs w:val="24"/>
        </w:rPr>
        <w:t>Заявителю предлагается подойти к оператору электронной очереди для предварительной записи на удобное время в другой день, а в случае наличия свободных операторов, записаться в текущую очередь.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4.4.3. В случае, если до окончания рабочего дня остается время, приняты все заявители по талонам электронной очереди, а в зале находится заявитель, который не получил талон электронной очереди, работник МФЦ обязан пригласить заявителя на прием.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eastAsia="Times New Roman" w:cs="Times New Roman" w:ascii="Arial Narrow" w:hAnsi="Arial Narrow"/>
          <w:sz w:val="24"/>
          <w:szCs w:val="24"/>
        </w:rPr>
        <w:t>4.4.4. После завершения рабочего дня открытие нового дела недопустимо. Дела, открытые до завершения рабочего дня, подлежат обработке в обычном порядке.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bCs/>
          <w:color w:val="000000"/>
          <w:sz w:val="24"/>
          <w:szCs w:val="24"/>
        </w:rPr>
        <w:t>4.5. Общие правила работы с заявителями.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4.5.1. При обслуживании заявителей работник МФЦ выдерживает единый стиль общения к каждому заявителю независимо от социальной, возрастной группы, внешнего вида, вероисповедания и пола. Работник МФЦ </w:t>
      </w:r>
      <w:r>
        <w:rPr>
          <w:rFonts w:cs="Times New Roman" w:ascii="Arial Narrow" w:hAnsi="Arial Narrow"/>
          <w:sz w:val="24"/>
          <w:szCs w:val="24"/>
        </w:rPr>
        <w:t xml:space="preserve">первый устанавливает контакт с заявителем, используя доброжелательную интонацию.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В начале обслуживания в обязательном порядке уточняет согласие заявителя оценить с помощью смс-опроса качество предоставления государственных и муниципальных услуг. Необходимо сообщить заявителю о том, что смс-опрос бесплатен, ответить потребуется только на один вопрос, смс с предложением об оценке придет после получения им результата услуги.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4.5.2. </w:t>
      </w:r>
      <w:r>
        <w:rPr>
          <w:rFonts w:cs="Times New Roman" w:ascii="Arial Narrow" w:hAnsi="Arial Narrow"/>
          <w:sz w:val="24"/>
          <w:szCs w:val="24"/>
        </w:rPr>
        <w:t>Работник МФЦ</w:t>
      </w: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встречает и провожает заявителя с улыбкой;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в случае если заявителем является женщина, а работник МФЦ является мужчиной, то при приветствии он слегка привстает со своего рабочего места;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обращается к заявителю на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«Вы»</w:t>
      </w:r>
      <w:r>
        <w:rPr>
          <w:rFonts w:cs="Times New Roman" w:ascii="Arial Narrow" w:hAnsi="Arial Narrow"/>
          <w:color w:val="000000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работник МФЦ приветствует заявителя словами: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«Здравствуйте / Доброе утро / день / вечер!</w:t>
      </w:r>
      <w:r>
        <w:rPr>
          <w:rFonts w:cs="Times New Roman" w:ascii="Arial Narrow" w:hAnsi="Arial Narrow"/>
          <w:color w:val="000000"/>
          <w:sz w:val="24"/>
          <w:szCs w:val="24"/>
        </w:rPr>
        <w:t>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произносит в ответ слова приветствия, если заявитель первым поприветствовал его;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демонстрирует заявителю готовность оперативно откликнуться на его просьбы, а также обеспечить комфортное ожидание;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представляется заявителю: «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Меня зовут Ольга! Как я могу к Вам обращаться?»;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разговаривает в вежливой и уважительной манере, используя слова: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«Пожалуйста!»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,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«Будьте добры!»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,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«Спасибо!»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,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«Благодарю Вас!»;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ведет себя корректно, уважая чувства заявителя и не поддаваясь ответным негативным эмоциям заявителя;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перед процедурой предоставления услуги информирует заявителя о примерном времени оказания услуги;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если время предоставления услуги превышает 15 минут, комментирует свои действия и сообщает заявителю о стадии её выполнения. При отсутствии обратной связи по предоставлению услуги заявитель может начать испытывать дискомфорт из-за отсутствия информации и сомневаться в том, что работник МФЦ занимается его вопросом;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постоянно поддерживает визуальный контакт с заявителем, который должен чувствовать, что в процессе оказания услуги работник МФЦ помнит о его присутствии (поднимает на него взгляд, улыбается);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если допущена ошибка, немедленно признает это и извиняется; если ошибка была допущена кем-то из коллег, то извиняется за ошибку коллеги: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«Прошу извинить за допущенную ошибку», «Приношу искренние извинения за причиненные Вам неудобства»</w:t>
      </w:r>
      <w:r>
        <w:rPr>
          <w:rFonts w:cs="Times New Roman" w:ascii="Arial Narrow" w:hAnsi="Arial Narrow"/>
          <w:color w:val="000000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согласовывает с заявителем действия, призванные устранить причину его недовольства, благодарит гражданина за то, что он обратил внимание на проблему, заверяет, что постарается как можно быстрее исправить ситуацию;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</w:t>
      </w:r>
      <w:r>
        <w:rPr>
          <w:rFonts w:cs="Times New Roman" w:ascii="Arial Narrow" w:hAnsi="Arial Narrow"/>
          <w:sz w:val="24"/>
          <w:szCs w:val="24"/>
        </w:rPr>
        <w:t>в случае, если осуществление действий невозможно по какой-либо причине (отсутствие у заявителей необходимых документов и т.д.), корректно и четко разъясняет гражданину причину, по которой невозможно оказать услугу и выполнить его требование;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если гражданину необходимо расписаться, например, в заявлении (расписке), специалист просит его ознакомиться с документом и убедиться в том, что всё заполнено правильно, предоставляет ему ручку и указывает, в каком именно месте заявитель должен расписаться;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- </w:t>
      </w:r>
      <w:r>
        <w:rPr>
          <w:rFonts w:cs="Times New Roman" w:ascii="Arial Narrow" w:hAnsi="Arial Narrow"/>
          <w:color w:val="000000"/>
          <w:sz w:val="24"/>
          <w:szCs w:val="24"/>
        </w:rPr>
        <w:t>предупреждает заявителя о причине и времени ожидания</w:t>
      </w:r>
      <w:r>
        <w:rPr>
          <w:rFonts w:cs="Times New Roman" w:ascii="Arial Narrow" w:hAnsi="Arial Narrow"/>
          <w:bCs/>
          <w:color w:val="000000"/>
          <w:sz w:val="24"/>
          <w:szCs w:val="24"/>
        </w:rPr>
        <w:t>, если необходимо на время прервать прием документов, при этом стремится максимально сократить время ожидания заявителя</w:t>
      </w:r>
      <w:r>
        <w:rPr>
          <w:rFonts w:cs="Times New Roman" w:ascii="Arial Narrow" w:hAnsi="Arial Narrow"/>
          <w:color w:val="000000"/>
          <w:sz w:val="24"/>
          <w:szCs w:val="24"/>
        </w:rPr>
        <w:t>: «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Подождите, пожалуйста, я должна выйти по Вашему делу, вернусь через … минут.»;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в данном случае необходимо сказать точное время, которое работник МФЦ будет отсутствовать на рабочем месте, а по возвращении поблагодарить за ожидание или извиниться: «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Спасибо, что подождали!»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,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«Извините, что пришлось подождать!»;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прощается с заявителем при завершении обслуживания словами: «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 xml:space="preserve">Всего доброго!», </w:t>
      </w:r>
      <w:r>
        <w:rPr>
          <w:rFonts w:cs="Times New Roman" w:ascii="Arial Narrow" w:hAnsi="Arial Narrow"/>
          <w:color w:val="000000"/>
          <w:sz w:val="24"/>
          <w:szCs w:val="24"/>
        </w:rPr>
        <w:t>«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До свидания!»;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4.5.3. В случае, когда заявитель обращается к работнику МФЦ с каким-либо вопросом необходимо: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прервать на время любую другую работу, не связанную с очным обслуживанием иных заявителей;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повернуться к заявителю;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встретиться с ним взглядом;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поприветствовать заявителя;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улыбнуться;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внимательно выслушать заявителя;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предоставить полный и четкий ответ на вопрос.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4.5.4. </w:t>
      </w:r>
      <w:r>
        <w:rPr>
          <w:rFonts w:cs="Times New Roman" w:ascii="Arial Narrow" w:hAnsi="Arial Narrow"/>
          <w:color w:val="000000"/>
          <w:sz w:val="24"/>
          <w:szCs w:val="24"/>
        </w:rPr>
        <w:t>В случае если работник МФЦ уже осуществляет обслуживание иного заявителя: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если вопрос является простым и разъяснение ситуации не предполагает развития дискуссии, работник МФЦ извиняется перед заявителем, находящимся на приеме, и дает комментарий обратившемуся заявителю;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 если вопрос сложный, работник МФЦ извиняется перед обратившимся, информирует его о том, что в данный момент осуществляется прием другого заявителя, и предлагает обратиться к консультанту: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«Извините. Данный вопрос требует значительного времени. Прошу Вас обратиться за консультацией к консультанту / руководителю.»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 xml:space="preserve">4.5.5. В случае если заявитель настаивает на обслуживании после завершения рабочего дня, возможен следующий ответ: 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«В это время рабочий день будет окончен, я, к сожалению, не могу принять у Вас документы после … часов, но могу Вам помочь записаться в предварительную очередь на любое свободное и удобное для Вас время.»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Arial Narrow" w:hAnsi="Arial Narrow"/>
          <w:bCs/>
          <w:color w:val="000000"/>
          <w:sz w:val="24"/>
          <w:szCs w:val="24"/>
        </w:rPr>
        <w:t>4.5.6. Для работника МФЦ при взаимодействии с заявителем недопустимо: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разговаривать с заявителем, повернувшись к нему спиной;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находиться в закрытых позах (скрещенные руки или ноги);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держать руки в карманах;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стоя опираться на оборудование, мебель или стены;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принимать любые «расслабленные позы»;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употреблять пищу и напитки, а также жевать;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использовать сленг, жаргонизм и ненормативную лексику;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отвлекаться для выполнения других дел, за исключением вопросов обслуживания других заявителей;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использовать фразы: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 xml:space="preserve">«Чего Вы хотели», «Что Вам надо», </w:t>
      </w:r>
      <w:r>
        <w:rPr>
          <w:rFonts w:cs="Times New Roman" w:ascii="Arial Narrow" w:hAnsi="Arial Narrow"/>
          <w:color w:val="000000"/>
          <w:sz w:val="24"/>
          <w:szCs w:val="24"/>
        </w:rPr>
        <w:t>и прочие выражения, дистанцирующие работника МФЦ от заявителя;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отвечать отрицательно: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«Не знаю», «Это не ко мне»,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«Не могу Вам помочь»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и т.д.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обращаться к заявителю 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«мужчина», «женщина», «девушка», «молодой человек»,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и т.д., вместо этого при взаимодействии с заявителем следует обращаться к нему по имени и отчеству, а также использовать фразы: «</w:t>
      </w:r>
      <w:r>
        <w:rPr>
          <w:rFonts w:cs="Times New Roman" w:ascii="Arial Narrow" w:hAnsi="Arial Narrow"/>
          <w:i/>
          <w:iCs/>
          <w:color w:val="000000"/>
          <w:sz w:val="24"/>
          <w:szCs w:val="24"/>
        </w:rPr>
        <w:t>Будьте добры, …», «Скажите, пожалуйста, …», «Позвольте Вас спросить …»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Arial Narrow" w:hAnsi="Arial Narrow"/>
          <w:iCs/>
          <w:color w:val="000000"/>
          <w:sz w:val="24"/>
          <w:szCs w:val="24"/>
        </w:rPr>
        <w:t xml:space="preserve">- употреблять </w:t>
      </w:r>
      <w:r>
        <w:rPr>
          <w:rFonts w:cs="Times New Roman" w:ascii="Arial Narrow" w:hAnsi="Arial Narrow"/>
          <w:color w:val="000000"/>
          <w:sz w:val="24"/>
          <w:szCs w:val="24"/>
        </w:rPr>
        <w:t>«уменьшительные» слова (типа «документик», «справочка»);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вести между собой разговоры, не относящиеся к обслуживанию заявителей, играть в игры на планшете, телефоне (смартфоне), включать радио, видео, надевать наушники;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обсуждать рабочие и личные вопросы на виду у заявителей;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наносить или поправлять макияж;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пользоваться мобильным телефоном; телефон в рабочее время должен быть переведен в беззвучный режим;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без пояснения заявителю покидать рабочее место;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использовать грубые уничижительные фразы</w:t>
      </w:r>
      <w:r>
        <w:rPr>
          <w:rFonts w:cs="Times New Roman" w:ascii="Arial Narrow" w:hAnsi="Arial Narrow"/>
          <w:i/>
          <w:color w:val="000000"/>
          <w:sz w:val="24"/>
          <w:szCs w:val="24"/>
        </w:rPr>
        <w:t>: «Зачем Вы сюда пришли?», «Вы что не видите какой срок по Вашему делу стоит?»</w:t>
      </w:r>
      <w:r>
        <w:rPr>
          <w:rFonts w:cs="Times New Roman" w:ascii="Arial Narrow" w:hAnsi="Arial Narrow"/>
          <w:color w:val="000000"/>
          <w:sz w:val="24"/>
          <w:szCs w:val="24"/>
        </w:rPr>
        <w:t xml:space="preserve"> </w:t>
      </w:r>
      <w:r>
        <w:rPr>
          <w:rFonts w:cs="Times New Roman" w:ascii="Arial Narrow" w:hAnsi="Arial Narrow"/>
          <w:i/>
          <w:sz w:val="24"/>
          <w:szCs w:val="24"/>
        </w:rPr>
        <w:t xml:space="preserve">«Неужели Вы не понимаете?», «Вам ведь русским языком сказано...» </w:t>
      </w:r>
      <w:r>
        <w:rPr>
          <w:rFonts w:cs="Times New Roman" w:ascii="Arial Narrow" w:hAnsi="Arial Narrow"/>
          <w:color w:val="000000"/>
          <w:sz w:val="24"/>
          <w:szCs w:val="24"/>
        </w:rPr>
        <w:t>и т.д.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  <w:t>4.6. Правила поведения обслуживающего персонала (охрана, клининговая служба, курьеры и т.д.)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Обслуживающий персонал МФЦ должен: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выглядеть аккуратно и опрятно;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быть вежливым и предупредительным;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присутствовать в секторах информирования и ожидания и приема заявителей только при выполнении своих непосредственных обязанностей;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завершать плановую уборку секторов информирования и ожидания, приема заявителей за 15 минут до открытия МФЦ, а при плановой уборке помещений в течение дня руководствоваться целесообразностью и уместностью при большом скоплении людей;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 использовать современный инвентарь и моющие средства без резкого неприятного запаха.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  <w:t>4.7. Общение работника МФЦ с заявителем по телефону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4.7.1. Для эффективного телефонного разговора работнику МФЦ необходимо придерживаться следующих правил делового разговора: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 снять телефонную трубку, четко произнести: </w:t>
      </w:r>
      <w:r>
        <w:rPr>
          <w:rFonts w:cs="Times New Roman" w:ascii="Arial Narrow" w:hAnsi="Arial Narrow"/>
          <w:i/>
          <w:sz w:val="24"/>
          <w:szCs w:val="24"/>
        </w:rPr>
        <w:t>«Здравствуйте! Вы позвонили в МФЦ (муниципальное образование)…»;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представиться:</w:t>
      </w:r>
      <w:r>
        <w:rPr>
          <w:rFonts w:cs="Times New Roman" w:ascii="Arial Narrow" w:hAnsi="Arial Narrow"/>
          <w:i/>
          <w:sz w:val="24"/>
          <w:szCs w:val="24"/>
        </w:rPr>
        <w:t xml:space="preserve"> «Меня зовут Петрова Екатерина»;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произнести:</w:t>
      </w:r>
      <w:r>
        <w:rPr>
          <w:rFonts w:cs="Times New Roman" w:ascii="Arial Narrow" w:hAnsi="Arial Narrow"/>
          <w:i/>
          <w:sz w:val="24"/>
          <w:szCs w:val="24"/>
        </w:rPr>
        <w:t xml:space="preserve"> «Чем я могу Вам помочь?»;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i/>
          <w:i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 если работник МФЦ совершает исходящий звонок, то алгоритм действий следующий: </w:t>
      </w:r>
      <w:r>
        <w:rPr>
          <w:rFonts w:cs="Times New Roman" w:ascii="Arial Narrow" w:hAnsi="Arial Narrow"/>
          <w:i/>
          <w:sz w:val="24"/>
          <w:szCs w:val="24"/>
        </w:rPr>
        <w:t>«Здравствуйте (добрый день), МФЦ (муниципальное образование), меня зовут Петрова Екатерина. Могу я услышать _____? Вам удобно разговаривать?»;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после решения вопроса заявителя поинтересоваться, чем еще работник МФЦ может ему помочь:</w:t>
      </w:r>
      <w:r>
        <w:rPr>
          <w:rFonts w:cs="Times New Roman" w:ascii="Arial Narrow" w:hAnsi="Arial Narrow"/>
          <w:i/>
          <w:sz w:val="24"/>
          <w:szCs w:val="24"/>
        </w:rPr>
        <w:t xml:space="preserve"> «Могу ли я Вам еще чем-нибудь помочь?»;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 если заявителя больше ничего не интересует, то необходимо поблагодарить его за звонок: </w:t>
      </w:r>
      <w:r>
        <w:rPr>
          <w:rFonts w:cs="Times New Roman" w:ascii="Arial Narrow" w:hAnsi="Arial Narrow"/>
          <w:i/>
          <w:sz w:val="24"/>
          <w:szCs w:val="24"/>
        </w:rPr>
        <w:t>«Спасибо за звонок»;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если это был исходящий звонок:</w:t>
      </w:r>
      <w:r>
        <w:rPr>
          <w:rFonts w:cs="Times New Roman" w:ascii="Arial Narrow" w:hAnsi="Arial Narrow"/>
          <w:i/>
          <w:sz w:val="24"/>
          <w:szCs w:val="24"/>
        </w:rPr>
        <w:t xml:space="preserve"> «Спасибо, что уделили время»;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i/>
          <w:i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 попрощаться и по необходимости, пригласить заявителя в МФЦ: </w:t>
      </w:r>
      <w:r>
        <w:rPr>
          <w:rFonts w:cs="Times New Roman" w:ascii="Arial Narrow" w:hAnsi="Arial Narrow"/>
          <w:i/>
          <w:sz w:val="24"/>
          <w:szCs w:val="24"/>
        </w:rPr>
        <w:t>«До свидания, всего доброго!»</w:t>
      </w:r>
      <w:r>
        <w:rPr>
          <w:rFonts w:cs="Times New Roman" w:ascii="Arial Narrow" w:hAnsi="Arial Narrow"/>
          <w:sz w:val="24"/>
          <w:szCs w:val="24"/>
        </w:rPr>
        <w:t>,</w:t>
      </w:r>
      <w:r>
        <w:rPr>
          <w:rFonts w:cs="Times New Roman" w:ascii="Arial Narrow" w:hAnsi="Arial Narrow"/>
          <w:i/>
          <w:sz w:val="24"/>
          <w:szCs w:val="24"/>
        </w:rPr>
        <w:t xml:space="preserve"> «До свидания, приходите в МФЦ, будем рады Вам помочь!».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i/>
          <w:i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4.7.2. Общие правила работы колл-центра: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1. Необходимо перезванивать заявителю в обещанное время.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2. Разговаривая с заявителем по телефону, работник МФЦ улыбается, т.к. заявитель должен чувствовать в голосе работника МФЦ улыбку.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3. Телефонный разговор конструктивный и короткий.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4. Работник МФЦ не занимается другими делами во время телефонного разговора.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5. Необходимо, чтобы в помещении, из которого работник звонит, было тихо. В случае необходимости нужно попросить коллег соблюдать тишину.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color w:val="000000"/>
          <w:sz w:val="24"/>
          <w:szCs w:val="24"/>
        </w:rPr>
      </w:pPr>
      <w:r>
        <w:rPr>
          <w:rFonts w:cs="Times New Roman" w:ascii="Arial Narrow" w:hAnsi="Arial Narrow"/>
          <w:b/>
          <w:color w:val="000000"/>
          <w:sz w:val="24"/>
          <w:szCs w:val="24"/>
        </w:rPr>
        <w:t>4.8. Общение работников МФЦ в социальных сетях</w:t>
      </w:r>
    </w:p>
    <w:p>
      <w:pPr>
        <w:pStyle w:val="Normal"/>
        <w:tabs>
          <w:tab w:val="clear" w:pos="708"/>
          <w:tab w:val="left" w:pos="1134" w:leader="none"/>
          <w:tab w:val="left" w:pos="2268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  <w:shd w:fill="FFFFFF" w:val="clear"/>
        </w:rPr>
      </w:pPr>
      <w:r>
        <w:rPr>
          <w:rFonts w:cs="Times New Roman" w:ascii="Arial Narrow" w:hAnsi="Arial Narrow"/>
          <w:sz w:val="24"/>
          <w:szCs w:val="24"/>
        </w:rPr>
        <w:t xml:space="preserve">Работник МФЦ должен помнить, что общение в социальных сетях в сети интернет носит публичный характер. От того, какого рода информацию работник МФЦ размещает на своих страницах в социальных сетях, а также на официальных страницах МФЦ у посетителей также формируется мнение об МФЦ. </w:t>
      </w:r>
      <w:r>
        <w:rPr>
          <w:rFonts w:cs="Times New Roman" w:ascii="Arial Narrow" w:hAnsi="Arial Narrow"/>
          <w:sz w:val="24"/>
          <w:szCs w:val="24"/>
          <w:shd w:fill="FFFFFF" w:val="clear"/>
        </w:rPr>
        <w:t>Работник МФЦ всячески содействует формированию положительного образа МФЦ.</w:t>
      </w:r>
    </w:p>
    <w:p>
      <w:pPr>
        <w:pStyle w:val="Normal"/>
        <w:tabs>
          <w:tab w:val="clear" w:pos="708"/>
          <w:tab w:val="left" w:pos="1134" w:leader="none"/>
          <w:tab w:val="left" w:pos="2268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  <w:tab w:val="left" w:pos="2268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4.9. Обслуживание работником МФЦ заявителей с ограниченными возможностями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При обслуживании льготных категорий заявителей работник МФЦ предельно собран и внимателен. Разговаривая с заявителем, испытывающим трудности в общении, слушает его внимательно, терпелив, ждет, когда он сам закончит фразу.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 xml:space="preserve">Обслуживание заявителей с нарушением опорно-двигательного аппарата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При обслуживании заявителей с нарушением опорно-двигательного аппарата работнику МФЦ необходимо соблюдать следующие правила: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помогать заявителю проехать до стойки регистрации к рабочему месту обслуживания;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консультировать и помогать заявителю заполнить необходимые заявления, взять талон на получение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по завершению обслуживания заявителя в инвалидной коляске работник МФЦ должен пригласить администратора (старшего по офису), который обязан сопроводить заявителя до улицы, поблагодарить его за обращение в МФЦ и попрощаться.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Также следует учитывать, что заявители с ограниченными физическими возможностями не часто выбираются из дома, поэтому могут задерживаться в учреждении дольше, чем обычные посетители, рассматривая помещение МФЦ.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Обслуживание незрячих или слабовидящих заявителей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При обслуживании незрячих или слабовидящих заявителей алгоритм действий следующий: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Заявителя встречает администратор зала (старший по офису), который выясняет, по какому вопросу он обращается в МФЦ, помогает взять талон на получение услуги и сопровождает до окна приёма документов, предварительно назвав фамилию, имя и отчество работника МФЦ, который будет его обслуживать. После окончания обслуживания заявителя (если он без сопровождающего) сопроводить до выхода из помещения МФЦ.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Работник МФЦ, обслуживающий заявителя: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обозначает, что он обращается именно к нему;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проговаривает заявителю все действия, которые он совершает, так как заявитель, должен понимать, что работник занимается его вопросом, а не отсутствует на рабочем месте;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дает пощупать документ, если заявитель просит, так как незрячие смотрят руками.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Обслуживание заявителей с нарушением слуха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При обращении заявителя с нарушением слуха алгоритм действий следующий: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Заявителя встречает администратор зала (ответственное лицо), который выясняет, по какому вопросу он обращается в МФЦ, помогает взять талон на получение услуги и сопровождает до окна приёма документов, предварительно четко назвав фамилию, имя и отчество работника МФЦ, который будет его обслуживать.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Работник МФЦ обслуживающий заявителя: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проявляет терпимость тактичность и внимание;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не начинает разговор, пока не убедится, что заявитель видит его лицо и губы;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находится на хорошо освещенном месте;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исключает возможность говорить заявителю с нарушением слуха прямо в ухо, кричать, резко жестикулировать и т.д.;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говорит с обычной скоростью, не быстрее и не медленнее, чем говорит в обычной жизни;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повторяет свою мысль другими словами, если ему показалось, что заявитель не понимает его;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обращается только к заявителю, в случае, если у него есть переводчик;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 при завершении обслуживания заявителя приглашает администратора зала (старшего по офису), благодарит заявителя за обращение в МФЦ и прощается.</w:t>
      </w:r>
    </w:p>
    <w:p>
      <w:pPr>
        <w:pStyle w:val="Normal"/>
        <w:tabs>
          <w:tab w:val="clear" w:pos="708"/>
          <w:tab w:val="left" w:pos="1134" w:leader="none"/>
          <w:tab w:val="left" w:pos="2268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4.10. Работа с обращениями заявителей.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Работникам МФЦ необходимо придерживаться следующих правил при работе с обращениями заявителей: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1. Любое обращение следует воспринимать как ценную информацию, позволяющую устранить недочеты в работе МФЦ.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2. Работник МФЦ информирует заявителя о доступных каналах подачи обращений: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книга обращений;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телефон МФЦ, телефон руководителя МФЦ;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личный прием у руководителя МФЦ;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 интернет-портал МФЦ (www.mfc.61.ru);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- почта, электронная почта;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- «горячая линия» ГКУ РО «УМФЦ» ((863) 210-40-73).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3. Не допускается препятствие заявителю в высказывании его мнения, запутывание его, искажение фактов, укрытие информации о возможных способах обращения к руководству МФЦ, посредством книги обращений, по телефону горячей линии МФЦ и Уполномоченного МФЦ. Выявление подобных фактов следует расценивать как основание для дисциплинарного взыскания.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 Работник МФЦ старается оперативно решить проблему.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5. Работник МФЦ обязан подробно выяснить ситуацию, уточнить факты для последующей проверки данной информации.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6. Работник МФЦ ведет себя таким образом, чтобы заявитель понял, что его запрос услышан и воспринят всерьез.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7. Работник МФЦ проявляет уважение и доброжелательно настроен к заявителю, желающему оставить обращение.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8. Работник МФЦ не вступает в полемику с заявителем и позволяет заявителю высказывать свое мнение.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9. </w:t>
      </w:r>
      <w:r>
        <w:rPr>
          <w:rFonts w:cs="Times New Roman" w:ascii="Arial Narrow" w:hAnsi="Arial Narrow"/>
          <w:color w:val="000000"/>
          <w:sz w:val="24"/>
          <w:szCs w:val="24"/>
        </w:rPr>
        <w:t>В МФЦ создаётся атмосфера позитивного восприятия обращений и</w:t>
        <w:br/>
        <w:t>претензий со стороны граждан.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b/>
          <w:b/>
          <w:sz w:val="24"/>
          <w:szCs w:val="24"/>
        </w:rPr>
      </w:pPr>
      <w:r>
        <w:rPr>
          <w:rFonts w:cs="Times New Roman" w:ascii="Arial Narrow" w:hAnsi="Arial Narrow"/>
          <w:b/>
          <w:sz w:val="24"/>
          <w:szCs w:val="24"/>
        </w:rPr>
        <w:t>4.11. Нестандартные ситуации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bCs/>
          <w:sz w:val="24"/>
          <w:szCs w:val="24"/>
        </w:rPr>
        <w:t xml:space="preserve">4.11.1. </w:t>
      </w:r>
      <w:r>
        <w:rPr>
          <w:rFonts w:cs="Times New Roman" w:ascii="Arial Narrow" w:hAnsi="Arial Narrow"/>
          <w:sz w:val="24"/>
          <w:szCs w:val="24"/>
        </w:rPr>
        <w:t xml:space="preserve">В случае коротких технических сбоев, не превышающих 5 минут, работник МФЦ, обслуживающий заявителя, извиняется за задержку в обслуживании, информирует руководителя МФЦ о сбоях в работе, контролирует ситуацию и сообщает заявителю о принимаемых мерах. После восстановления работоспособности системы работник ещё раз извиняется за задержку и возобновляет предоставление услуг.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Если известно, сколько времени потребуется на устранение технической или иной проблемы, приведшей к остановке предоставления услуг, и время ожидания в очереди и продолжения предоставления услуги, и это время составит от 5 до 15 минут, руководитель МФЦ (старший по офису):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- обращается к заявителям: «Уважаемые заявители, прошу Вашего внимания»;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спокойно, четко и понятно объясняет причину задержки, например: «К сожалению, у нас прервалась связь (произошёл сбой в информационной системе), устранение данного сбоя займет не более 10 - 15 минут. Мы просим Вас подождать, пока неполадка не будет устранена;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ответив на вопросы заявителей, держит их в курсе принимаемых мер;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после устранения сбоя информирует о возобновлении работы и благодарит их за понимание и еще раз извиняется за доставленные неудобства;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если озвученное в первом (и каждом последующем) обращении к заявителям время устранения неисправности не соблюдается, необходимо повторно обратиться к ним с разъяснениями и предложениями альтернативных вариантов обслуживания.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 xml:space="preserve">Если неизвестно, сколько времени потребуется на ликвидацию сбоя, время ожидания в очереди превышает 15 минут, руководитель МФЦ (старший по офису):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обращается к заявителям: «Уважаемые заявители, прошу Вашего внимания»;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cs="Times New Roman" w:ascii="Arial Narrow" w:hAnsi="Arial Narrow"/>
          <w:color w:val="000000"/>
          <w:sz w:val="24"/>
          <w:szCs w:val="24"/>
        </w:rPr>
        <w:t>- спокойно, четко и понятно объясняет причину сбоя и указывает на то, что время устранения неполадки не определено. «К сожалению, у нас произошел сбой в информационной системе, для устранения сбоя потребуется время ……» и т.п.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4.11.2. В ситуации, когда заявитель обращается в форме, не позволяющей сохранить достаточный уровень комфортного обслуживания остальных заявителей, работнику необходимо придерживаться одной из следующих моделей поведения: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tbl>
      <w:tblPr>
        <w:tblStyle w:val="ac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8"/>
        <w:gridCol w:w="6607"/>
      </w:tblGrid>
      <w:tr>
        <w:trPr/>
        <w:tc>
          <w:tcPr>
            <w:tcW w:w="358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Эмоциональный тип заявителя</w:t>
            </w:r>
          </w:p>
        </w:tc>
        <w:tc>
          <w:tcPr>
            <w:tcW w:w="6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Действия работника МФЦ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Агрессивно-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эмоциональный</w:t>
            </w:r>
          </w:p>
        </w:tc>
        <w:tc>
          <w:tcPr>
            <w:tcW w:w="6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При общении с таким заявителем работнику МФЦ необходимо  применять навыки активного слушателя, предполагающие включенное участие в определение проблемы заявителя. 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Если в процессе дискуссии настроение заявителя не меняется, тон речи остается на высоком эмоциональном уровне, а используемые слова продолжают носить агрессивный характер, работнику МФЦ необходимо предпринять меры по изолированию его от остальных заявителей во избежание провокаций. Например, пригласить в переговорную комнату или кабинет руководителя.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Оскорбляющий</w:t>
            </w:r>
          </w:p>
        </w:tc>
        <w:tc>
          <w:tcPr>
            <w:tcW w:w="6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Для урегулирования отношений с данным типом заявителей необходимо ненавязчивое включение в полемику третьего лица, обладающего навыками активного слушателя. Им может быть работник соседнего окна приема либо старший по офису. В процессе обсуждения инициатива построения диалога должна плавно перейти к третьему лицу, которое переведет его в конструктивное русло. 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Высокомерный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(считающий, что знает специфику работы МФЦ и предоставления услуг лучше, чем работник МФЦ)</w:t>
            </w:r>
          </w:p>
        </w:tc>
        <w:tc>
          <w:tcPr>
            <w:tcW w:w="6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Необходимо присоединиться к мнению заявителя о порядке работы (в случае, если оно не носит оскорбительного характера, не порочит репутацию МФЦ, честь и достоинство сторонних граждан), подчеркнуть верность его суждений, после чего деликатно уточнить тонкости вопроса.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Жалобщик-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провокатор</w:t>
            </w:r>
          </w:p>
        </w:tc>
        <w:tc>
          <w:tcPr>
            <w:tcW w:w="66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Необходимо пригласить третье лицо (старшего по залу либо руководителя), обладающее навыками активного слушателя, присоединиться к мнению заявителя о порядке работы (в случае, если оно не носит оскорбительного характера, не порочит репутацию МФЦ, честь и достоинство сторонних граждан). 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В случае, если заявитель остается при своем мнении и изъявляет желание оставить жалобу, необходимо обеспечить ему комфортные условия для этого, объяснить способы и порядок подачи жалобы, посодействовать в ее подготовке. В процессе необходимо уточнить: «Как Вы считаете, повлияет ли Ваше обращение на результат рассмотрения дела?».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 xml:space="preserve">Не допускается препятствие волеизъявлению заявителя. 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eastAsia="Calibri" w:cs="Times New Roman" w:ascii="Arial Narrow" w:hAnsi="Arial Narrow"/>
                <w:kern w:val="0"/>
                <w:sz w:val="24"/>
                <w:szCs w:val="24"/>
                <w:lang w:val="ru-RU" w:eastAsia="en-US" w:bidi="ar-SA"/>
              </w:rPr>
              <w:t>В данном случае необходимо, чтобы заявитель остался доволен обслуживанием, высоким уровнем эмпатии работников МФЦ.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Традиционные ошибки работников МФЦ при общении с трудными заявителями: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начинает оправдываться и в итоге присоединяется к мнению заявителя.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контратакует заявителя, обвиняет его в ответ, ведет жесткую риторику, стараясь показать, что заявитель абсолютно не разбирается в вопросе.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игнорирует проблему заявителя, не показывает эмоционального участия и сочувствия заявителю.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 Narrow" w:hAnsi="Arial Narrow" w:eastAsia="Times New Roman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4.11.3. </w:t>
      </w:r>
      <w:r>
        <w:rPr>
          <w:rFonts w:eastAsia="Times New Roman" w:cs="Times New Roman" w:ascii="Arial Narrow" w:hAnsi="Arial Narrow"/>
          <w:sz w:val="24"/>
          <w:szCs w:val="24"/>
        </w:rPr>
        <w:t>Посетителям, создающим опасность для жизни, здоровья, имущества заявителей и работников МФЦ, и мешающим обслуживанию других заявителей вежливо предлагается покинуть МФЦ. В случае крайней необходимости, привлекается сотрудники полиции, а также сотрудники, обеспечивающие безопасность в МФЦ.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6" w:gutter="0" w:header="0" w:top="568" w:footer="0" w:bottom="4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582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ba5827"/>
    <w:rPr/>
  </w:style>
  <w:style w:type="character" w:styleId="Style14">
    <w:name w:val="Интернет-ссылка"/>
    <w:basedOn w:val="DefaultParagraphFont"/>
    <w:uiPriority w:val="99"/>
    <w:semiHidden/>
    <w:unhideWhenUsed/>
    <w:rsid w:val="00ba5827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a5827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ba5827"/>
    <w:rPr/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ba5827"/>
    <w:rPr>
      <w:rFonts w:ascii="Arial" w:hAnsi="Arial" w:cs="Arial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a582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ba58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ba58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unhideWhenUsed/>
    <w:rsid w:val="00ba58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ba5827"/>
    <w:pPr>
      <w:spacing w:lineRule="auto" w:line="240" w:before="0" w:after="0"/>
    </w:pPr>
    <w:rPr>
      <w:rFonts w:ascii="Arial" w:hAnsi="Arial" w:cs="Arial"/>
      <w:sz w:val="16"/>
      <w:szCs w:val="16"/>
    </w:rPr>
  </w:style>
  <w:style w:type="paragraph" w:styleId="Default" w:customStyle="1">
    <w:name w:val="Default"/>
    <w:qFormat/>
    <w:rsid w:val="00ba5827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ba58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95E9-30F6-44D4-AB8F-F9F3EF80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LibreOffice/7.2.5.2$Windows_X86_64 LibreOffice_project/499f9727c189e6ef3471021d6132d4c694f357e5</Application>
  <AppVersion>15.0000</AppVersion>
  <Pages>10</Pages>
  <Words>4157</Words>
  <Characters>27321</Characters>
  <CharactersWithSpaces>31265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2020-02-27T05:53:00Z</dcterms:created>
  <dc:creator>Анастасия А. Мишустина</dc:creator>
  <dc:description/>
  <dc:language>ru-RU</dc:language>
  <cp:lastModifiedBy/>
  <cp:lastPrinted>2022-10-18T14:25:20Z</cp:lastPrinted>
  <dcterms:modified xsi:type="dcterms:W3CDTF">2022-10-18T14:26:34Z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