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1" w:rsidRDefault="007127E3" w:rsidP="00A15441">
      <w:pPr>
        <w:rPr>
          <w:rFonts w:ascii="Circe MD Extra Bold" w:hAnsi="Circe MD Extra Bold"/>
          <w:color w:val="623B2A"/>
          <w:sz w:val="44"/>
          <w:szCs w:val="44"/>
        </w:rPr>
      </w:pPr>
      <w:r w:rsidRPr="007127E3">
        <w:rPr>
          <w:rFonts w:ascii="Circe MD Extra Bold" w:hAnsi="Circe MD Extra Bold"/>
          <w:color w:val="623B2A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161925</wp:posOffset>
            </wp:positionV>
            <wp:extent cx="7307580" cy="10315575"/>
            <wp:effectExtent l="19050" t="0" r="762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8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441" w:rsidRDefault="00AB7A73" w:rsidP="003B4EE5">
      <w:pPr>
        <w:tabs>
          <w:tab w:val="left" w:pos="5850"/>
          <w:tab w:val="left" w:pos="7824"/>
          <w:tab w:val="left" w:pos="8808"/>
        </w:tabs>
        <w:rPr>
          <w:rFonts w:ascii="Circe MD Extra Bold" w:hAnsi="Circe MD Extra Bold"/>
          <w:color w:val="623B2A"/>
          <w:sz w:val="44"/>
          <w:szCs w:val="44"/>
        </w:rPr>
      </w:pPr>
      <w:r w:rsidRPr="00D0595B">
        <w:rPr>
          <w:rFonts w:ascii="Circe MD Extra Bold" w:hAnsi="Circe MD Extra Bold"/>
          <w:color w:val="623B2A"/>
          <w:sz w:val="16"/>
          <w:szCs w:val="16"/>
        </w:rPr>
        <w:tab/>
      </w:r>
    </w:p>
    <w:p w:rsidR="00D0595B" w:rsidRPr="00D0595B" w:rsidRDefault="00D0595B" w:rsidP="00D0595B">
      <w:pPr>
        <w:spacing w:after="0" w:line="240" w:lineRule="auto"/>
        <w:ind w:left="1276" w:right="424"/>
        <w:jc w:val="center"/>
        <w:rPr>
          <w:rFonts w:ascii="Circe MD Extra Bold" w:hAnsi="Circe MD Extra Bold"/>
          <w:caps/>
          <w:color w:val="623B2A"/>
          <w:sz w:val="34"/>
          <w:szCs w:val="34"/>
        </w:rPr>
      </w:pPr>
      <w:r w:rsidRPr="00D0595B">
        <w:rPr>
          <w:rFonts w:ascii="Circe MD Extra Bold" w:hAnsi="Circe MD Extra Bold"/>
          <w:caps/>
          <w:color w:val="623B2A"/>
          <w:sz w:val="34"/>
          <w:szCs w:val="34"/>
        </w:rPr>
        <w:t>Перечень документов, копируемых бесплатно при приеме документов по государственным и</w:t>
      </w:r>
      <w:r w:rsidR="00EC55D1">
        <w:rPr>
          <w:rFonts w:ascii="Circe MD Extra Bold" w:hAnsi="Circe MD Extra Bold"/>
          <w:caps/>
          <w:color w:val="623B2A"/>
          <w:sz w:val="34"/>
          <w:szCs w:val="34"/>
        </w:rPr>
        <w:t> </w:t>
      </w:r>
      <w:r w:rsidRPr="00D0595B">
        <w:rPr>
          <w:rFonts w:ascii="Circe MD Extra Bold" w:hAnsi="Circe MD Extra Bold"/>
          <w:caps/>
          <w:color w:val="623B2A"/>
          <w:sz w:val="34"/>
          <w:szCs w:val="34"/>
        </w:rPr>
        <w:t xml:space="preserve">муниципальным услугам </w:t>
      </w:r>
    </w:p>
    <w:p w:rsidR="00D0595B" w:rsidRPr="00D0595B" w:rsidRDefault="00D0595B" w:rsidP="00D0595B">
      <w:pPr>
        <w:pStyle w:val="a6"/>
        <w:spacing w:after="0" w:line="240" w:lineRule="auto"/>
        <w:ind w:left="1134" w:right="283"/>
        <w:jc w:val="center"/>
        <w:rPr>
          <w:rFonts w:ascii="PT Sans" w:hAnsi="PT Sans"/>
          <w:color w:val="E04E39"/>
          <w:sz w:val="20"/>
          <w:szCs w:val="20"/>
        </w:rPr>
      </w:pPr>
      <w:r w:rsidRPr="00D0595B">
        <w:rPr>
          <w:rFonts w:ascii="PT Sans" w:hAnsi="PT Sans"/>
          <w:color w:val="E04E39"/>
          <w:sz w:val="20"/>
          <w:szCs w:val="20"/>
        </w:rPr>
        <w:t>в соответствии с пунктом 2 Постановления Правительства РФ от 22 декабря 2012 г. № 1376</w:t>
      </w:r>
    </w:p>
    <w:p w:rsidR="00D0595B" w:rsidRPr="00D0595B" w:rsidRDefault="00D0595B" w:rsidP="00D0595B">
      <w:pPr>
        <w:pStyle w:val="a6"/>
        <w:spacing w:after="0" w:line="240" w:lineRule="auto"/>
        <w:ind w:left="1418" w:right="424"/>
        <w:jc w:val="center"/>
        <w:rPr>
          <w:rFonts w:ascii="PT Sans" w:hAnsi="PT Sans"/>
          <w:color w:val="E04E39"/>
          <w:sz w:val="24"/>
          <w:szCs w:val="24"/>
        </w:rPr>
      </w:pPr>
    </w:p>
    <w:p w:rsidR="00D0595B" w:rsidRPr="00D0595B" w:rsidRDefault="00ED0059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Pr="00ED0059">
        <w:rPr>
          <w:rFonts w:ascii="PT Sans" w:hAnsi="PT Sans"/>
          <w:sz w:val="23"/>
          <w:szCs w:val="23"/>
        </w:rPr>
        <w:t>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</w:t>
      </w:r>
      <w:r w:rsidR="0094611C">
        <w:rPr>
          <w:rFonts w:ascii="PT Sans" w:hAnsi="PT Sans"/>
          <w:sz w:val="23"/>
          <w:szCs w:val="23"/>
        </w:rPr>
        <w:t>.</w:t>
      </w:r>
    </w:p>
    <w:p w:rsidR="00D0595B" w:rsidRPr="00D0595B" w:rsidRDefault="0094611C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="00D0595B" w:rsidRPr="00D0595B">
        <w:rPr>
          <w:rFonts w:ascii="PT Sans" w:hAnsi="PT Sans"/>
          <w:sz w:val="23"/>
          <w:szCs w:val="23"/>
        </w:rPr>
        <w:t>окументы воинского учета</w:t>
      </w:r>
      <w:r>
        <w:rPr>
          <w:rFonts w:ascii="PT Sans" w:hAnsi="PT Sans"/>
          <w:sz w:val="23"/>
          <w:szCs w:val="23"/>
        </w:rPr>
        <w:t>.</w:t>
      </w:r>
    </w:p>
    <w:p w:rsidR="00D0595B" w:rsidRDefault="00ED0059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С</w:t>
      </w:r>
      <w:r w:rsidRPr="00ED0059">
        <w:rPr>
          <w:rFonts w:ascii="PT Sans" w:hAnsi="PT Sans"/>
          <w:sz w:val="23"/>
          <w:szCs w:val="23"/>
        </w:rPr>
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94611C">
        <w:rPr>
          <w:rFonts w:ascii="PT Sans" w:hAnsi="PT Sans"/>
          <w:sz w:val="23"/>
          <w:szCs w:val="23"/>
        </w:rPr>
        <w:t>.</w:t>
      </w:r>
    </w:p>
    <w:p w:rsidR="00ED0059" w:rsidRPr="00D0595B" w:rsidRDefault="003877D1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С</w:t>
      </w:r>
      <w:r w:rsidR="00ED0059" w:rsidRPr="00ED0059">
        <w:rPr>
          <w:rFonts w:ascii="PT Sans" w:hAnsi="PT Sans"/>
          <w:sz w:val="23"/>
          <w:szCs w:val="23"/>
        </w:rPr>
        <w:t>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EC55D1">
        <w:rPr>
          <w:rFonts w:ascii="PT Sans" w:hAnsi="PT Sans"/>
          <w:sz w:val="23"/>
          <w:szCs w:val="23"/>
        </w:rPr>
        <w:t>.</w:t>
      </w:r>
    </w:p>
    <w:p w:rsidR="00D0595B" w:rsidRPr="00D0595B" w:rsidRDefault="003877D1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Pr="003877D1">
        <w:rPr>
          <w:rFonts w:ascii="PT Sans" w:hAnsi="PT Sans"/>
          <w:sz w:val="23"/>
          <w:szCs w:val="23"/>
        </w:rPr>
        <w:t>окументы на транспортное средство и его составные части, в том числе документы, необходимые для осуществления государственной регистрации транспортных средств</w:t>
      </w:r>
      <w:r w:rsidR="0094611C">
        <w:rPr>
          <w:rFonts w:ascii="PT Sans" w:hAnsi="PT Sans"/>
          <w:sz w:val="23"/>
          <w:szCs w:val="23"/>
        </w:rPr>
        <w:t>.</w:t>
      </w:r>
    </w:p>
    <w:p w:rsidR="00D0595B" w:rsidRPr="00D0595B" w:rsidRDefault="003877D1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Pr="003877D1">
        <w:rPr>
          <w:rFonts w:ascii="PT Sans" w:hAnsi="PT Sans"/>
          <w:sz w:val="23"/>
          <w:szCs w:val="23"/>
        </w:rPr>
        <w:t>окументы об образовании и (или) о квалификации, об ученых степенях и ученых званиях и документы, связанные с прохождением обучения, выданные на</w:t>
      </w:r>
      <w:r>
        <w:rPr>
          <w:rFonts w:ascii="PT Sans" w:hAnsi="PT Sans"/>
          <w:sz w:val="23"/>
          <w:szCs w:val="23"/>
        </w:rPr>
        <w:t> </w:t>
      </w:r>
      <w:r w:rsidRPr="003877D1">
        <w:rPr>
          <w:rFonts w:ascii="PT Sans" w:hAnsi="PT Sans"/>
          <w:sz w:val="23"/>
          <w:szCs w:val="23"/>
        </w:rPr>
        <w:t>территории иностранного государства, и их нотариально удостоверенный перевод на русский язык</w:t>
      </w:r>
      <w:r w:rsidR="0094611C">
        <w:rPr>
          <w:rFonts w:ascii="PT Sans" w:hAnsi="PT Sans"/>
          <w:sz w:val="23"/>
          <w:szCs w:val="23"/>
        </w:rPr>
        <w:t>.</w:t>
      </w:r>
    </w:p>
    <w:p w:rsidR="00D0595B" w:rsidRPr="00D0595B" w:rsidRDefault="003877D1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Pr="003877D1">
        <w:rPr>
          <w:rFonts w:ascii="PT Sans" w:hAnsi="PT Sans"/>
          <w:sz w:val="23"/>
          <w:szCs w:val="23"/>
        </w:rPr>
        <w:t xml:space="preserve">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</w:t>
      </w:r>
      <w:r>
        <w:rPr>
          <w:rFonts w:ascii="PT Sans" w:hAnsi="PT Sans"/>
          <w:sz w:val="23"/>
          <w:szCs w:val="23"/>
        </w:rPr>
        <w:t>территории Российской Федерации</w:t>
      </w:r>
      <w:r w:rsidR="0094611C">
        <w:rPr>
          <w:rFonts w:ascii="PT Sans" w:hAnsi="PT Sans"/>
          <w:sz w:val="23"/>
          <w:szCs w:val="23"/>
        </w:rPr>
        <w:t>.</w:t>
      </w:r>
    </w:p>
    <w:p w:rsidR="00D0595B" w:rsidRPr="00D0595B" w:rsidRDefault="003877D1" w:rsidP="003877D1">
      <w:pPr>
        <w:pStyle w:val="a6"/>
        <w:numPr>
          <w:ilvl w:val="0"/>
          <w:numId w:val="3"/>
        </w:numPr>
        <w:spacing w:after="0" w:line="240" w:lineRule="auto"/>
        <w:ind w:left="1843" w:right="708" w:hanging="349"/>
        <w:jc w:val="both"/>
        <w:rPr>
          <w:rFonts w:ascii="PT Sans" w:hAnsi="PT Sans"/>
          <w:sz w:val="23"/>
          <w:szCs w:val="23"/>
        </w:rPr>
      </w:pPr>
      <w:r>
        <w:rPr>
          <w:rFonts w:ascii="PT Sans" w:hAnsi="PT Sans"/>
          <w:sz w:val="23"/>
          <w:szCs w:val="23"/>
        </w:rPr>
        <w:t>Д</w:t>
      </w:r>
      <w:r w:rsidRPr="003877D1">
        <w:rPr>
          <w:rFonts w:ascii="PT Sans" w:hAnsi="PT Sans"/>
          <w:sz w:val="23"/>
          <w:szCs w:val="23"/>
        </w:rPr>
        <w:t>окументы о государственных и ведомственных наградах, государственных премиях и знаках отличия</w:t>
      </w:r>
      <w:r w:rsidR="0094611C">
        <w:rPr>
          <w:rFonts w:ascii="PT Sans" w:hAnsi="PT Sans"/>
          <w:sz w:val="23"/>
          <w:szCs w:val="23"/>
        </w:rPr>
        <w:t>.</w:t>
      </w:r>
    </w:p>
    <w:p w:rsidR="00D0595B" w:rsidRPr="00D0595B" w:rsidRDefault="00D0595B" w:rsidP="00D0595B">
      <w:pPr>
        <w:ind w:left="1843" w:right="566"/>
        <w:jc w:val="both"/>
        <w:rPr>
          <w:sz w:val="10"/>
          <w:szCs w:val="10"/>
        </w:rPr>
      </w:pPr>
    </w:p>
    <w:p w:rsidR="00D0595B" w:rsidRDefault="00D0595B" w:rsidP="00D0595B">
      <w:pPr>
        <w:pStyle w:val="a6"/>
        <w:spacing w:after="0" w:line="240" w:lineRule="auto"/>
        <w:ind w:left="3261" w:right="2551"/>
        <w:jc w:val="center"/>
        <w:rPr>
          <w:rFonts w:ascii="PT Sans" w:hAnsi="PT Sans"/>
          <w:color w:val="E04E39"/>
          <w:sz w:val="27"/>
          <w:szCs w:val="27"/>
        </w:rPr>
      </w:pPr>
      <w:r w:rsidRPr="00D0595B">
        <w:rPr>
          <w:rFonts w:ascii="PT Sans" w:hAnsi="PT Sans"/>
          <w:color w:val="E04E39"/>
          <w:sz w:val="27"/>
          <w:szCs w:val="27"/>
        </w:rPr>
        <w:t>В случае</w:t>
      </w:r>
      <w:proofErr w:type="gramStart"/>
      <w:r w:rsidRPr="00D0595B">
        <w:rPr>
          <w:rFonts w:ascii="PT Sans" w:hAnsi="PT Sans"/>
          <w:color w:val="E04E39"/>
          <w:sz w:val="27"/>
          <w:szCs w:val="27"/>
        </w:rPr>
        <w:t>,</w:t>
      </w:r>
      <w:proofErr w:type="gramEnd"/>
      <w:r w:rsidRPr="00D0595B">
        <w:rPr>
          <w:rFonts w:ascii="PT Sans" w:hAnsi="PT Sans"/>
          <w:color w:val="E04E39"/>
          <w:sz w:val="27"/>
          <w:szCs w:val="27"/>
        </w:rPr>
        <w:t xml:space="preserve"> если специалист МФЦ отказал Вам в бесплатном копировании или запросил копию данных документов при оформлении услуги</w:t>
      </w:r>
      <w:r w:rsidR="0094611C">
        <w:rPr>
          <w:rFonts w:ascii="PT Sans" w:hAnsi="PT Sans"/>
          <w:color w:val="E04E39"/>
          <w:sz w:val="27"/>
          <w:szCs w:val="27"/>
        </w:rPr>
        <w:t>,</w:t>
      </w:r>
      <w:r w:rsidRPr="00D0595B">
        <w:rPr>
          <w:rFonts w:ascii="PT Sans" w:hAnsi="PT Sans"/>
          <w:color w:val="E04E39"/>
          <w:sz w:val="27"/>
          <w:szCs w:val="27"/>
        </w:rPr>
        <w:t xml:space="preserve"> сообщите о данном факте по номеру горячей линии Уполномоченного МФЦ </w:t>
      </w:r>
    </w:p>
    <w:p w:rsidR="00D0595B" w:rsidRPr="00D0595B" w:rsidRDefault="00D0595B" w:rsidP="00D0595B">
      <w:pPr>
        <w:pStyle w:val="a6"/>
        <w:spacing w:after="0" w:line="240" w:lineRule="auto"/>
        <w:ind w:left="3261" w:right="2551"/>
        <w:jc w:val="center"/>
        <w:rPr>
          <w:rFonts w:ascii="PT Sans" w:hAnsi="PT Sans"/>
          <w:color w:val="E04E39"/>
          <w:sz w:val="27"/>
          <w:szCs w:val="27"/>
        </w:rPr>
      </w:pPr>
      <w:r w:rsidRPr="00D0595B">
        <w:rPr>
          <w:rFonts w:ascii="PT Sans" w:hAnsi="PT Sans"/>
          <w:b/>
          <w:color w:val="E04E39"/>
          <w:sz w:val="27"/>
          <w:szCs w:val="27"/>
        </w:rPr>
        <w:t>8 863 210 40</w:t>
      </w:r>
      <w:r w:rsidR="00EC55D1">
        <w:rPr>
          <w:rFonts w:ascii="PT Sans" w:hAnsi="PT Sans"/>
          <w:b/>
          <w:color w:val="E04E39"/>
          <w:sz w:val="27"/>
          <w:szCs w:val="27"/>
        </w:rPr>
        <w:t xml:space="preserve"> </w:t>
      </w:r>
      <w:r w:rsidRPr="00D0595B">
        <w:rPr>
          <w:rFonts w:ascii="PT Sans" w:hAnsi="PT Sans"/>
          <w:b/>
          <w:color w:val="E04E39"/>
          <w:sz w:val="27"/>
          <w:szCs w:val="27"/>
        </w:rPr>
        <w:t>73</w:t>
      </w:r>
    </w:p>
    <w:p w:rsidR="00D0595B" w:rsidRDefault="003B4EE5" w:rsidP="00D0595B">
      <w:pPr>
        <w:pStyle w:val="a6"/>
        <w:spacing w:after="0" w:line="240" w:lineRule="auto"/>
        <w:ind w:left="1418" w:right="424"/>
        <w:jc w:val="center"/>
        <w:rPr>
          <w:b/>
          <w:i/>
          <w:sz w:val="18"/>
          <w:szCs w:val="18"/>
        </w:rPr>
      </w:pPr>
      <w:r>
        <w:rPr>
          <w:b/>
          <w:noProof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84455</wp:posOffset>
            </wp:positionV>
            <wp:extent cx="1419225" cy="1219200"/>
            <wp:effectExtent l="19050" t="0" r="9525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95B" w:rsidRPr="00D82F74">
        <w:rPr>
          <w:b/>
          <w:szCs w:val="20"/>
        </w:rPr>
        <w:br/>
      </w:r>
    </w:p>
    <w:p w:rsidR="003B4EE5" w:rsidRDefault="003B4EE5" w:rsidP="007127E3">
      <w:pPr>
        <w:pStyle w:val="a6"/>
        <w:spacing w:after="0" w:line="240" w:lineRule="auto"/>
        <w:ind w:left="1418"/>
        <w:rPr>
          <w:rFonts w:ascii="PT Sans" w:hAnsi="PT Sans"/>
          <w:color w:val="623B2A"/>
          <w:sz w:val="28"/>
          <w:szCs w:val="28"/>
          <w:lang w:val="en-US"/>
        </w:rPr>
      </w:pPr>
    </w:p>
    <w:p w:rsidR="003B4EE5" w:rsidRDefault="003B4EE5" w:rsidP="007127E3">
      <w:pPr>
        <w:pStyle w:val="a6"/>
        <w:spacing w:after="0" w:line="240" w:lineRule="auto"/>
        <w:ind w:left="1418"/>
        <w:rPr>
          <w:rFonts w:ascii="PT Sans" w:hAnsi="PT Sans"/>
          <w:color w:val="623B2A"/>
          <w:sz w:val="28"/>
          <w:szCs w:val="28"/>
          <w:lang w:val="en-US"/>
        </w:rPr>
      </w:pPr>
    </w:p>
    <w:p w:rsidR="003B4EE5" w:rsidRDefault="003B4EE5" w:rsidP="007127E3">
      <w:pPr>
        <w:pStyle w:val="a6"/>
        <w:spacing w:after="0" w:line="240" w:lineRule="auto"/>
        <w:ind w:left="1418"/>
        <w:rPr>
          <w:rFonts w:ascii="PT Sans" w:hAnsi="PT Sans"/>
          <w:color w:val="623B2A"/>
          <w:sz w:val="28"/>
          <w:szCs w:val="28"/>
          <w:lang w:val="en-US"/>
        </w:rPr>
      </w:pPr>
    </w:p>
    <w:p w:rsidR="007C73CC" w:rsidRPr="007127E3" w:rsidRDefault="003B4EE5" w:rsidP="007127E3">
      <w:pPr>
        <w:pStyle w:val="a6"/>
        <w:spacing w:after="0" w:line="240" w:lineRule="auto"/>
        <w:ind w:left="1418"/>
        <w:rPr>
          <w:rFonts w:ascii="PT Sans" w:hAnsi="PT Sans"/>
          <w:color w:val="623B2A"/>
          <w:sz w:val="28"/>
          <w:szCs w:val="28"/>
          <w:lang w:val="en-US"/>
        </w:rPr>
      </w:pPr>
      <w:r>
        <w:rPr>
          <w:rFonts w:ascii="PT Sans" w:hAnsi="PT Sans"/>
          <w:color w:val="623B2A"/>
          <w:sz w:val="28"/>
          <w:szCs w:val="28"/>
          <w:lang w:val="en-US"/>
        </w:rPr>
        <w:t>www.</w:t>
      </w:r>
      <w:r w:rsidR="007127E3" w:rsidRPr="007127E3">
        <w:rPr>
          <w:rFonts w:ascii="PT Sans" w:hAnsi="PT Sans"/>
          <w:color w:val="623B2A"/>
          <w:sz w:val="28"/>
          <w:szCs w:val="28"/>
          <w:lang w:val="en-US"/>
        </w:rPr>
        <w:t>mfc61.ru</w:t>
      </w:r>
    </w:p>
    <w:sectPr w:rsidR="007C73CC" w:rsidRPr="007127E3" w:rsidSect="00D71553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 MD Extra Bold">
    <w:altName w:val="Calibri"/>
    <w:panose1 w:val="00000000000000000000"/>
    <w:charset w:val="00"/>
    <w:family w:val="swiss"/>
    <w:notTrueType/>
    <w:pitch w:val="variable"/>
    <w:sig w:usb0="800002AF" w:usb1="1000004A" w:usb2="00000000" w:usb3="00000000" w:csb0="00000005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E129C"/>
    <w:multiLevelType w:val="hybridMultilevel"/>
    <w:tmpl w:val="1760079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6C0837F5"/>
    <w:multiLevelType w:val="hybridMultilevel"/>
    <w:tmpl w:val="080C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88C"/>
    <w:multiLevelType w:val="hybridMultilevel"/>
    <w:tmpl w:val="2D7AF7DA"/>
    <w:lvl w:ilvl="0" w:tplc="04C0B40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296"/>
    <w:rsid w:val="001622A8"/>
    <w:rsid w:val="00252867"/>
    <w:rsid w:val="00273EC0"/>
    <w:rsid w:val="002B7C6F"/>
    <w:rsid w:val="002D24BD"/>
    <w:rsid w:val="003805A5"/>
    <w:rsid w:val="003877D1"/>
    <w:rsid w:val="003877F1"/>
    <w:rsid w:val="003B4EE5"/>
    <w:rsid w:val="003E095D"/>
    <w:rsid w:val="00401547"/>
    <w:rsid w:val="00455296"/>
    <w:rsid w:val="004B4459"/>
    <w:rsid w:val="005760AD"/>
    <w:rsid w:val="00607B7B"/>
    <w:rsid w:val="00662E47"/>
    <w:rsid w:val="006E5C1B"/>
    <w:rsid w:val="007127E3"/>
    <w:rsid w:val="00734EF9"/>
    <w:rsid w:val="007B2989"/>
    <w:rsid w:val="007C3F52"/>
    <w:rsid w:val="007C73CC"/>
    <w:rsid w:val="0083336A"/>
    <w:rsid w:val="008A2596"/>
    <w:rsid w:val="008C345B"/>
    <w:rsid w:val="00906CEF"/>
    <w:rsid w:val="0094611C"/>
    <w:rsid w:val="00981BC8"/>
    <w:rsid w:val="00A15441"/>
    <w:rsid w:val="00AB7A73"/>
    <w:rsid w:val="00AE6338"/>
    <w:rsid w:val="00B40339"/>
    <w:rsid w:val="00B84D95"/>
    <w:rsid w:val="00CB5D19"/>
    <w:rsid w:val="00CE40BF"/>
    <w:rsid w:val="00D0595B"/>
    <w:rsid w:val="00D71553"/>
    <w:rsid w:val="00E67A3A"/>
    <w:rsid w:val="00EB793A"/>
    <w:rsid w:val="00EC55D1"/>
    <w:rsid w:val="00ED0059"/>
    <w:rsid w:val="00EE7DB9"/>
    <w:rsid w:val="00FC5124"/>
    <w:rsid w:val="00FD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B7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A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8608-956D-4A0E-AEA5-BF15B40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Каюда Д.В.</dc:creator>
  <cp:lastModifiedBy>Косман</cp:lastModifiedBy>
  <cp:revision>2</cp:revision>
  <cp:lastPrinted>2018-10-30T09:45:00Z</cp:lastPrinted>
  <dcterms:created xsi:type="dcterms:W3CDTF">2022-09-19T11:01:00Z</dcterms:created>
  <dcterms:modified xsi:type="dcterms:W3CDTF">2022-09-19T11:01:00Z</dcterms:modified>
</cp:coreProperties>
</file>