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8B" w:rsidRDefault="0066028B" w:rsidP="0066028B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5B09DE" wp14:editId="77C17D2D">
                <wp:extent cx="6848475" cy="4162425"/>
                <wp:effectExtent l="0" t="0" r="0" b="9525"/>
                <wp:docPr id="2" name="AutoShape 2" descr="https://azned.net/wp-content/uploads/2021/12/m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48475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28B" w:rsidRDefault="0066028B" w:rsidP="0066028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119495" cy="3442216"/>
                                  <wp:effectExtent l="0" t="0" r="0" b="6350"/>
                                  <wp:docPr id="3" name="Рисунок 3" descr="C:\Users\operator22\Desktop\m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perator22\Desktop\m1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9495" cy="3442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zned.net/wp-content/uploads/2021/12/m111.jpg" style="width:539.25pt;height:3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" filled="f" stroked="f">
                <o:lock v:ext="edit" aspectratio="t"/>
                <v:textbox>
                  <w:txbxContent>
                    <w:p w:rsidR="0066028B" w:rsidRDefault="0066028B" w:rsidP="0066028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119495" cy="3442216"/>
                            <wp:effectExtent l="0" t="0" r="0" b="6350"/>
                            <wp:docPr id="3" name="Рисунок 3" descr="C:\Users\operator22\Desktop\m1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perator22\Desktop\m1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9495" cy="34422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028B" w:rsidRPr="00DA5A09" w:rsidRDefault="0066028B" w:rsidP="00DA5A09">
      <w:pPr>
        <w:pStyle w:val="a5"/>
        <w:spacing w:line="276" w:lineRule="auto"/>
        <w:jc w:val="center"/>
        <w:rPr>
          <w:b/>
          <w:color w:val="632423" w:themeColor="accent2" w:themeShade="80"/>
          <w:sz w:val="28"/>
          <w:szCs w:val="28"/>
        </w:rPr>
      </w:pPr>
      <w:r>
        <w:tab/>
      </w:r>
      <w:r w:rsidRPr="00DA5A09">
        <w:rPr>
          <w:b/>
          <w:color w:val="632423" w:themeColor="accent2" w:themeShade="80"/>
          <w:sz w:val="28"/>
          <w:szCs w:val="28"/>
        </w:rPr>
        <w:t xml:space="preserve">Телефон </w:t>
      </w:r>
      <w:r w:rsidRPr="00DA5A09">
        <w:rPr>
          <w:rStyle w:val="a6"/>
          <w:color w:val="632423" w:themeColor="accent2" w:themeShade="80"/>
          <w:sz w:val="28"/>
          <w:szCs w:val="28"/>
        </w:rPr>
        <w:t>горячей линии</w:t>
      </w:r>
      <w:r w:rsidRPr="00DA5A09">
        <w:rPr>
          <w:b/>
          <w:color w:val="632423" w:themeColor="accent2" w:themeShade="80"/>
          <w:sz w:val="28"/>
          <w:szCs w:val="28"/>
        </w:rPr>
        <w:t xml:space="preserve"> </w:t>
      </w:r>
      <w:r w:rsidR="00DA5A09" w:rsidRPr="00DA5A09">
        <w:rPr>
          <w:b/>
          <w:color w:val="632423" w:themeColor="accent2" w:themeShade="80"/>
          <w:sz w:val="28"/>
          <w:szCs w:val="28"/>
        </w:rPr>
        <w:t xml:space="preserve">Муниципального автономного учреждения Миллеровского района «Многофункциональный центр предоставления государственных и муниципальных услуг» </w:t>
      </w:r>
      <w:r w:rsidRPr="00DA5A09">
        <w:rPr>
          <w:b/>
          <w:color w:val="632423" w:themeColor="accent2" w:themeShade="80"/>
          <w:sz w:val="28"/>
          <w:szCs w:val="28"/>
        </w:rPr>
        <w:t>для обращений граждан по вопросам противодействия коррупции</w:t>
      </w:r>
      <w:r w:rsidR="00DA5A09">
        <w:rPr>
          <w:b/>
          <w:color w:val="632423" w:themeColor="accent2" w:themeShade="80"/>
          <w:sz w:val="28"/>
          <w:szCs w:val="28"/>
        </w:rPr>
        <w:t>:</w:t>
      </w:r>
      <w:r w:rsidRPr="00DA5A09">
        <w:rPr>
          <w:b/>
          <w:color w:val="632423" w:themeColor="accent2" w:themeShade="80"/>
          <w:sz w:val="28"/>
          <w:szCs w:val="28"/>
        </w:rPr>
        <w:t> </w:t>
      </w:r>
    </w:p>
    <w:p w:rsidR="00DA5A09" w:rsidRPr="00DA5A09" w:rsidRDefault="00DA5A09" w:rsidP="0066028B">
      <w:pPr>
        <w:pStyle w:val="a5"/>
        <w:jc w:val="center"/>
        <w:rPr>
          <w:b/>
          <w:color w:val="943634" w:themeColor="accent2" w:themeShade="BF"/>
        </w:rPr>
      </w:pPr>
      <w:r w:rsidRPr="00DA5A09">
        <w:rPr>
          <w:b/>
          <w:color w:val="943634" w:themeColor="accent2" w:themeShade="BF"/>
          <w:sz w:val="28"/>
          <w:szCs w:val="28"/>
        </w:rPr>
        <w:t>8(86385) 3-90-11</w:t>
      </w:r>
    </w:p>
    <w:p w:rsidR="0066028B" w:rsidRPr="00DA5A09" w:rsidRDefault="0066028B" w:rsidP="0066028B">
      <w:pPr>
        <w:tabs>
          <w:tab w:val="left" w:pos="3690"/>
        </w:tabs>
        <w:rPr>
          <w:b/>
          <w:color w:val="632423" w:themeColor="accent2" w:themeShade="80"/>
        </w:rPr>
      </w:pPr>
    </w:p>
    <w:p w:rsidR="0066028B" w:rsidRPr="00DA5A09" w:rsidRDefault="0066028B" w:rsidP="00DA5A09">
      <w:pPr>
        <w:pStyle w:val="a5"/>
        <w:spacing w:line="360" w:lineRule="auto"/>
        <w:jc w:val="center"/>
        <w:rPr>
          <w:b/>
          <w:color w:val="632423" w:themeColor="accent2" w:themeShade="80"/>
        </w:rPr>
      </w:pPr>
      <w:r w:rsidRPr="00DA5A09">
        <w:rPr>
          <w:rStyle w:val="a6"/>
          <w:color w:val="632423" w:themeColor="accent2" w:themeShade="80"/>
          <w:sz w:val="28"/>
          <w:szCs w:val="28"/>
        </w:rPr>
        <w:t>Дл</w:t>
      </w:r>
      <w:r w:rsidR="00DA5A09">
        <w:rPr>
          <w:rStyle w:val="a6"/>
          <w:color w:val="632423" w:themeColor="accent2" w:themeShade="80"/>
          <w:sz w:val="28"/>
          <w:szCs w:val="28"/>
        </w:rPr>
        <w:t>я обращений по фактам коррупции</w:t>
      </w:r>
      <w:r w:rsidRPr="00DA5A09">
        <w:rPr>
          <w:rStyle w:val="a6"/>
          <w:color w:val="632423" w:themeColor="accent2" w:themeShade="80"/>
          <w:sz w:val="28"/>
          <w:szCs w:val="28"/>
        </w:rPr>
        <w:t>:</w:t>
      </w:r>
    </w:p>
    <w:p w:rsidR="0066028B" w:rsidRPr="00DA5A09" w:rsidRDefault="0066028B" w:rsidP="0066028B">
      <w:pPr>
        <w:pStyle w:val="a5"/>
        <w:jc w:val="center"/>
        <w:rPr>
          <w:b/>
          <w:color w:val="943634" w:themeColor="accent2" w:themeShade="BF"/>
          <w:sz w:val="28"/>
          <w:szCs w:val="28"/>
        </w:rPr>
      </w:pPr>
      <w:r w:rsidRPr="00DA5A09">
        <w:rPr>
          <w:b/>
          <w:color w:val="943634" w:themeColor="accent2" w:themeShade="BF"/>
          <w:sz w:val="28"/>
          <w:szCs w:val="28"/>
        </w:rPr>
        <w:t>1. Миллеровская межрайонная прокуратура</w:t>
      </w:r>
    </w:p>
    <w:p w:rsidR="0066028B" w:rsidRPr="00DA5A09" w:rsidRDefault="0066028B" w:rsidP="0066028B">
      <w:pPr>
        <w:pStyle w:val="a5"/>
        <w:jc w:val="center"/>
        <w:rPr>
          <w:b/>
          <w:color w:val="943634" w:themeColor="accent2" w:themeShade="BF"/>
          <w:sz w:val="28"/>
          <w:szCs w:val="28"/>
        </w:rPr>
      </w:pPr>
      <w:r w:rsidRPr="00DA5A09">
        <w:rPr>
          <w:b/>
          <w:color w:val="943634" w:themeColor="accent2" w:themeShade="BF"/>
          <w:sz w:val="28"/>
          <w:szCs w:val="28"/>
        </w:rPr>
        <w:t>Ростовская область, г. Миллерово, пл. Гагарина,1</w:t>
      </w:r>
    </w:p>
    <w:p w:rsidR="0066028B" w:rsidRPr="00DA5A09" w:rsidRDefault="0066028B" w:rsidP="0066028B">
      <w:pPr>
        <w:pStyle w:val="a5"/>
        <w:jc w:val="center"/>
        <w:rPr>
          <w:b/>
          <w:color w:val="943634" w:themeColor="accent2" w:themeShade="BF"/>
          <w:sz w:val="28"/>
          <w:szCs w:val="28"/>
        </w:rPr>
      </w:pPr>
      <w:r w:rsidRPr="00DA5A09">
        <w:rPr>
          <w:b/>
          <w:color w:val="943634" w:themeColor="accent2" w:themeShade="BF"/>
          <w:sz w:val="28"/>
          <w:szCs w:val="28"/>
        </w:rPr>
        <w:t>тел. 8(86385)2-36-71</w:t>
      </w:r>
    </w:p>
    <w:p w:rsidR="0066028B" w:rsidRPr="00DA5A09" w:rsidRDefault="0066028B" w:rsidP="0066028B">
      <w:pPr>
        <w:pStyle w:val="a5"/>
        <w:jc w:val="center"/>
        <w:rPr>
          <w:b/>
          <w:color w:val="943634" w:themeColor="accent2" w:themeShade="BF"/>
          <w:sz w:val="28"/>
          <w:szCs w:val="28"/>
        </w:rPr>
      </w:pPr>
      <w:r w:rsidRPr="00DA5A09">
        <w:rPr>
          <w:b/>
          <w:color w:val="943634" w:themeColor="accent2" w:themeShade="BF"/>
          <w:sz w:val="28"/>
          <w:szCs w:val="28"/>
        </w:rPr>
        <w:t>2.Отдел МВД России по Миллеровскому району</w:t>
      </w:r>
    </w:p>
    <w:p w:rsidR="0066028B" w:rsidRPr="00DA5A09" w:rsidRDefault="0066028B" w:rsidP="0066028B">
      <w:pPr>
        <w:pStyle w:val="a5"/>
        <w:jc w:val="center"/>
        <w:rPr>
          <w:b/>
          <w:color w:val="943634" w:themeColor="accent2" w:themeShade="BF"/>
          <w:sz w:val="28"/>
          <w:szCs w:val="28"/>
        </w:rPr>
      </w:pPr>
      <w:r w:rsidRPr="00DA5A09">
        <w:rPr>
          <w:b/>
          <w:color w:val="943634" w:themeColor="accent2" w:themeShade="BF"/>
          <w:sz w:val="28"/>
          <w:szCs w:val="28"/>
        </w:rPr>
        <w:t>Ростовская область</w:t>
      </w:r>
      <w:proofErr w:type="gramStart"/>
      <w:r w:rsidRPr="00DA5A09">
        <w:rPr>
          <w:b/>
          <w:color w:val="943634" w:themeColor="accent2" w:themeShade="BF"/>
          <w:sz w:val="28"/>
          <w:szCs w:val="28"/>
        </w:rPr>
        <w:t xml:space="preserve"> ,</w:t>
      </w:r>
      <w:proofErr w:type="gramEnd"/>
      <w:r w:rsidRPr="00DA5A09">
        <w:rPr>
          <w:b/>
          <w:color w:val="943634" w:themeColor="accent2" w:themeShade="BF"/>
          <w:sz w:val="28"/>
          <w:szCs w:val="28"/>
        </w:rPr>
        <w:t xml:space="preserve"> г. Миллерово, ул.</w:t>
      </w:r>
      <w:r w:rsidR="00DA5A09">
        <w:rPr>
          <w:b/>
          <w:color w:val="943634" w:themeColor="accent2" w:themeShade="BF"/>
          <w:sz w:val="28"/>
          <w:szCs w:val="28"/>
        </w:rPr>
        <w:t xml:space="preserve"> </w:t>
      </w:r>
      <w:r w:rsidRPr="00DA5A09">
        <w:rPr>
          <w:b/>
          <w:color w:val="943634" w:themeColor="accent2" w:themeShade="BF"/>
          <w:sz w:val="28"/>
          <w:szCs w:val="28"/>
        </w:rPr>
        <w:t>Плеханова, 12</w:t>
      </w:r>
      <w:bookmarkStart w:id="0" w:name="_GoBack"/>
      <w:bookmarkEnd w:id="0"/>
    </w:p>
    <w:p w:rsidR="0066028B" w:rsidRPr="00DA5A09" w:rsidRDefault="0066028B" w:rsidP="0066028B">
      <w:pPr>
        <w:pStyle w:val="a5"/>
        <w:jc w:val="center"/>
        <w:rPr>
          <w:b/>
          <w:color w:val="943634" w:themeColor="accent2" w:themeShade="BF"/>
          <w:sz w:val="28"/>
          <w:szCs w:val="28"/>
        </w:rPr>
      </w:pPr>
      <w:r w:rsidRPr="00DA5A09">
        <w:rPr>
          <w:b/>
          <w:color w:val="943634" w:themeColor="accent2" w:themeShade="BF"/>
          <w:sz w:val="28"/>
          <w:szCs w:val="28"/>
        </w:rPr>
        <w:t>тел: 8(86385) 2-96-94</w:t>
      </w:r>
    </w:p>
    <w:p w:rsidR="0066028B" w:rsidRPr="0066028B" w:rsidRDefault="0066028B" w:rsidP="0066028B">
      <w:pPr>
        <w:tabs>
          <w:tab w:val="left" w:pos="3690"/>
        </w:tabs>
      </w:pPr>
    </w:p>
    <w:sectPr w:rsidR="0066028B" w:rsidRPr="0066028B" w:rsidSect="0066028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C8"/>
    <w:rsid w:val="001936C8"/>
    <w:rsid w:val="0066028B"/>
    <w:rsid w:val="00AF563A"/>
    <w:rsid w:val="00DA5A09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2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0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2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0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operator22</dc:creator>
  <cp:keywords/>
  <dc:description/>
  <cp:lastModifiedBy>operator22</cp:lastModifiedBy>
  <cp:revision>2</cp:revision>
  <dcterms:created xsi:type="dcterms:W3CDTF">2022-07-07T11:18:00Z</dcterms:created>
  <dcterms:modified xsi:type="dcterms:W3CDTF">2022-07-07T11:33:00Z</dcterms:modified>
</cp:coreProperties>
</file>