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906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4"/>
        <w:gridCol w:w="15842"/>
      </w:tblGrid>
      <w:tr w:rsidR="009C7879" w:rsidTr="009C7879">
        <w:trPr>
          <w:trHeight w:val="3266"/>
        </w:trPr>
        <w:tc>
          <w:tcPr>
            <w:tcW w:w="10064" w:type="dxa"/>
            <w:shd w:val="clear" w:color="auto" w:fill="auto"/>
          </w:tcPr>
          <w:tbl>
            <w:tblPr>
              <w:tblW w:w="1047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27"/>
              <w:gridCol w:w="7844"/>
            </w:tblGrid>
            <w:tr w:rsidR="009C7879" w:rsidTr="00A26A5F">
              <w:trPr>
                <w:trHeight w:val="2589"/>
              </w:trPr>
              <w:tc>
                <w:tcPr>
                  <w:tcW w:w="2627" w:type="dxa"/>
                  <w:tcBorders>
                    <w:bottom w:val="single" w:sz="4" w:space="0" w:color="000080"/>
                  </w:tcBorders>
                  <w:shd w:val="clear" w:color="auto" w:fill="auto"/>
                </w:tcPr>
                <w:p w:rsidR="009C7879" w:rsidRDefault="009C7879" w:rsidP="00A26A5F">
                  <w:pPr>
                    <w:pStyle w:val="Standard"/>
                    <w:snapToGrid w:val="0"/>
                    <w:ind w:left="-817"/>
                    <w:jc w:val="center"/>
                    <w:rPr>
                      <w:lang w:eastAsia="ar-SA" w:bidi="ar-SA"/>
                    </w:rPr>
                  </w:pPr>
                  <w:r>
                    <w:rPr>
                      <w:noProof/>
                      <w:lang w:eastAsia="ru-RU" w:bidi="ar-SA"/>
                    </w:rPr>
                    <w:drawing>
                      <wp:anchor distT="0" distB="0" distL="0" distR="0" simplePos="0" relativeHeight="251659264" behindDoc="1" locked="0" layoutInCell="1" allowOverlap="1" wp14:anchorId="4A850B83" wp14:editId="6D177F26">
                        <wp:simplePos x="0" y="0"/>
                        <wp:positionH relativeFrom="column">
                          <wp:posOffset>-228600</wp:posOffset>
                        </wp:positionH>
                        <wp:positionV relativeFrom="paragraph">
                          <wp:posOffset>133985</wp:posOffset>
                        </wp:positionV>
                        <wp:extent cx="2360930" cy="1480185"/>
                        <wp:effectExtent l="0" t="0" r="1270" b="5715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0930" cy="1480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9C7879" w:rsidRDefault="009C7879" w:rsidP="00A26A5F">
                  <w:pPr>
                    <w:pStyle w:val="Standard"/>
                    <w:jc w:val="center"/>
                    <w:rPr>
                      <w:lang w:val="en-US"/>
                    </w:rPr>
                  </w:pPr>
                </w:p>
                <w:p w:rsidR="009C7879" w:rsidRDefault="009C7879" w:rsidP="00A26A5F">
                  <w:pPr>
                    <w:pStyle w:val="Standard"/>
                  </w:pPr>
                </w:p>
              </w:tc>
              <w:tc>
                <w:tcPr>
                  <w:tcW w:w="7844" w:type="dxa"/>
                  <w:tcBorders>
                    <w:bottom w:val="single" w:sz="4" w:space="0" w:color="000080"/>
                  </w:tcBorders>
                  <w:shd w:val="clear" w:color="auto" w:fill="auto"/>
                </w:tcPr>
                <w:p w:rsidR="009C7879" w:rsidRDefault="009C7879" w:rsidP="00A26A5F">
                  <w:pPr>
                    <w:pStyle w:val="Standard"/>
                    <w:snapToGrid w:val="0"/>
                    <w:rPr>
                      <w:sz w:val="20"/>
                    </w:rPr>
                  </w:pPr>
                </w:p>
                <w:p w:rsidR="009C7879" w:rsidRDefault="009C7879" w:rsidP="00A26A5F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Муниципальное автономное учреждение</w:t>
                  </w:r>
                </w:p>
                <w:p w:rsidR="009C7879" w:rsidRDefault="009C7879" w:rsidP="00A26A5F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«Многофункциональный центр предоставления государственных и муниципальных услуг Красносулинского района»</w:t>
                  </w:r>
                </w:p>
                <w:p w:rsidR="009C7879" w:rsidRDefault="009C7879" w:rsidP="00A26A5F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9C7879" w:rsidRDefault="009C7879" w:rsidP="00A26A5F">
                  <w:pPr>
                    <w:pStyle w:val="Standard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346350, Ростовская область, г. Красный Сулин, ул. Ленина, 9 - б</w:t>
                  </w:r>
                </w:p>
                <w:p w:rsidR="009C7879" w:rsidRPr="006145CF" w:rsidRDefault="009C7879" w:rsidP="00A26A5F">
                  <w:pPr>
                    <w:pStyle w:val="Standard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Тел.: (886367) 5 33 62 </w:t>
                  </w:r>
                  <w:r>
                    <w:rPr>
                      <w:sz w:val="20"/>
                      <w:lang w:val="en-US"/>
                    </w:rPr>
                    <w:t>e</w:t>
                  </w:r>
                  <w:r>
                    <w:rPr>
                      <w:sz w:val="20"/>
                    </w:rPr>
                    <w:t>-</w:t>
                  </w:r>
                  <w:r>
                    <w:rPr>
                      <w:sz w:val="20"/>
                      <w:lang w:val="en-US"/>
                    </w:rPr>
                    <w:t>mail</w:t>
                  </w:r>
                  <w:r>
                    <w:rPr>
                      <w:sz w:val="20"/>
                    </w:rPr>
                    <w:t>:</w:t>
                  </w:r>
                  <w:proofErr w:type="spellStart"/>
                  <w:r>
                    <w:rPr>
                      <w:sz w:val="20"/>
                      <w:lang w:val="en-US"/>
                    </w:rPr>
                    <w:t>mfc</w:t>
                  </w:r>
                  <w:proofErr w:type="spellEnd"/>
                  <w:r>
                    <w:rPr>
                      <w:sz w:val="20"/>
                    </w:rPr>
                    <w:t>-</w:t>
                  </w:r>
                  <w:proofErr w:type="spellStart"/>
                  <w:r>
                    <w:rPr>
                      <w:sz w:val="20"/>
                      <w:lang w:val="en-US"/>
                    </w:rPr>
                    <w:t>krsulin</w:t>
                  </w:r>
                  <w:proofErr w:type="spellEnd"/>
                  <w:r>
                    <w:rPr>
                      <w:sz w:val="20"/>
                    </w:rPr>
                    <w:t>@</w:t>
                  </w:r>
                  <w:proofErr w:type="spellStart"/>
                  <w:r>
                    <w:rPr>
                      <w:sz w:val="20"/>
                      <w:lang w:val="en-US"/>
                    </w:rPr>
                    <w:t>yandex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proofErr w:type="spellStart"/>
                  <w:r>
                    <w:rPr>
                      <w:sz w:val="20"/>
                      <w:lang w:val="en-US"/>
                    </w:rPr>
                    <w:t>ru</w:t>
                  </w:r>
                  <w:proofErr w:type="spellEnd"/>
                </w:p>
                <w:p w:rsidR="009C7879" w:rsidRDefault="009C7879" w:rsidP="00A26A5F">
                  <w:pPr>
                    <w:pStyle w:val="Standard"/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р</w:t>
                  </w:r>
                  <w:proofErr w:type="gramEnd"/>
                  <w:r>
                    <w:rPr>
                      <w:sz w:val="20"/>
                    </w:rPr>
                    <w:t xml:space="preserve">/счет 40701810960151000005 Отделение Ростов-на-Дону </w:t>
                  </w:r>
                </w:p>
                <w:p w:rsidR="009C7879" w:rsidRDefault="009C7879" w:rsidP="00A26A5F">
                  <w:pPr>
                    <w:pStyle w:val="Standard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г</w:t>
                  </w:r>
                  <w:proofErr w:type="gramStart"/>
                  <w:r>
                    <w:rPr>
                      <w:sz w:val="20"/>
                    </w:rPr>
                    <w:t>.Р</w:t>
                  </w:r>
                  <w:proofErr w:type="gramEnd"/>
                  <w:r>
                    <w:rPr>
                      <w:sz w:val="20"/>
                    </w:rPr>
                    <w:t>остов</w:t>
                  </w:r>
                  <w:proofErr w:type="spellEnd"/>
                  <w:r>
                    <w:rPr>
                      <w:sz w:val="20"/>
                    </w:rPr>
                    <w:t>-на-Дону БИК 046015001 к/счета нет</w:t>
                  </w:r>
                </w:p>
                <w:p w:rsidR="009C7879" w:rsidRDefault="009C7879" w:rsidP="00A26A5F">
                  <w:pPr>
                    <w:pStyle w:val="Standard"/>
                    <w:jc w:val="center"/>
                    <w:rPr>
                      <w:sz w:val="20"/>
                    </w:rPr>
                  </w:pPr>
                  <w:r>
                    <w:rPr>
                      <w:color w:val="00000A"/>
                      <w:sz w:val="20"/>
                    </w:rPr>
                    <w:t xml:space="preserve">ОКПО 92148012 </w:t>
                  </w:r>
                  <w:r>
                    <w:rPr>
                      <w:sz w:val="20"/>
                    </w:rPr>
                    <w:t xml:space="preserve"> ОГРН 1116177000862 ИНН 6148559970 КПП 614801001</w:t>
                  </w:r>
                </w:p>
                <w:p w:rsidR="009C7879" w:rsidRDefault="009C7879" w:rsidP="00A26A5F">
                  <w:pPr>
                    <w:pStyle w:val="Standard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C7879" w:rsidRDefault="009C7879" w:rsidP="00A26A5F">
            <w:pPr>
              <w:pStyle w:val="Standard"/>
              <w:keepNext/>
              <w:ind w:firstLine="0"/>
            </w:pPr>
          </w:p>
        </w:tc>
        <w:tc>
          <w:tcPr>
            <w:tcW w:w="15842" w:type="dxa"/>
            <w:shd w:val="clear" w:color="auto" w:fill="auto"/>
            <w:vAlign w:val="center"/>
          </w:tcPr>
          <w:p w:rsidR="009C7879" w:rsidRDefault="009C7879" w:rsidP="00A26A5F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9C7879" w:rsidTr="009C7879">
        <w:trPr>
          <w:trHeight w:val="244"/>
        </w:trPr>
        <w:tc>
          <w:tcPr>
            <w:tcW w:w="10064" w:type="dxa"/>
            <w:shd w:val="clear" w:color="auto" w:fill="auto"/>
          </w:tcPr>
          <w:p w:rsidR="009C7879" w:rsidRPr="00C47CC3" w:rsidRDefault="009C7879" w:rsidP="00A26A5F">
            <w:pPr>
              <w:pStyle w:val="a3"/>
              <w:rPr>
                <w:b/>
                <w:bCs/>
                <w:sz w:val="32"/>
                <w:szCs w:val="32"/>
              </w:rPr>
            </w:pPr>
            <w:r w:rsidRPr="00C47CC3">
              <w:rPr>
                <w:b/>
                <w:bCs/>
                <w:sz w:val="32"/>
                <w:szCs w:val="32"/>
              </w:rPr>
              <w:t xml:space="preserve">                                                      </w:t>
            </w:r>
            <w:proofErr w:type="gramStart"/>
            <w:r w:rsidRPr="00076EE1">
              <w:rPr>
                <w:b/>
                <w:bCs/>
                <w:sz w:val="32"/>
                <w:szCs w:val="32"/>
              </w:rPr>
              <w:t>П</w:t>
            </w:r>
            <w:proofErr w:type="gramEnd"/>
            <w:r w:rsidRPr="00076EE1">
              <w:rPr>
                <w:b/>
                <w:bCs/>
                <w:sz w:val="32"/>
                <w:szCs w:val="32"/>
              </w:rPr>
              <w:t xml:space="preserve"> Р И К А З</w:t>
            </w:r>
          </w:p>
          <w:p w:rsidR="009C7879" w:rsidRPr="00C47CC3" w:rsidRDefault="009C7879" w:rsidP="00A26A5F">
            <w:pPr>
              <w:pStyle w:val="a3"/>
              <w:rPr>
                <w:b/>
                <w:bCs/>
                <w:sz w:val="32"/>
                <w:szCs w:val="32"/>
              </w:rPr>
            </w:pPr>
          </w:p>
          <w:tbl>
            <w:tblPr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4394"/>
              <w:gridCol w:w="3119"/>
            </w:tblGrid>
            <w:tr w:rsidR="009C7879" w:rsidRPr="00021D19" w:rsidTr="00A26A5F">
              <w:tc>
                <w:tcPr>
                  <w:tcW w:w="3085" w:type="dxa"/>
                </w:tcPr>
                <w:p w:rsidR="009C7879" w:rsidRPr="00CD06E9" w:rsidRDefault="005154A1" w:rsidP="005154A1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  <w:r w:rsidR="009C7879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9C7879">
                    <w:rPr>
                      <w:sz w:val="28"/>
                      <w:szCs w:val="28"/>
                    </w:rPr>
                    <w:t>.202</w:t>
                  </w:r>
                  <w:r>
                    <w:rPr>
                      <w:sz w:val="28"/>
                      <w:szCs w:val="28"/>
                    </w:rPr>
                    <w:t>1</w:t>
                  </w:r>
                  <w:bookmarkStart w:id="0" w:name="_GoBack"/>
                  <w:bookmarkEnd w:id="0"/>
                </w:p>
              </w:tc>
              <w:tc>
                <w:tcPr>
                  <w:tcW w:w="4394" w:type="dxa"/>
                </w:tcPr>
                <w:p w:rsidR="009C7879" w:rsidRPr="00021D19" w:rsidRDefault="009C7879" w:rsidP="00A26A5F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E84A75">
                    <w:rPr>
                      <w:sz w:val="28"/>
                      <w:szCs w:val="28"/>
                    </w:rPr>
                    <w:t xml:space="preserve">       </w:t>
                  </w:r>
                  <w:r w:rsidRPr="00021D19">
                    <w:rPr>
                      <w:sz w:val="28"/>
                      <w:szCs w:val="28"/>
                    </w:rPr>
                    <w:t>г.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21D19">
                    <w:rPr>
                      <w:sz w:val="28"/>
                      <w:szCs w:val="28"/>
                    </w:rPr>
                    <w:t>Красный Сулин</w:t>
                  </w:r>
                </w:p>
              </w:tc>
              <w:tc>
                <w:tcPr>
                  <w:tcW w:w="3119" w:type="dxa"/>
                </w:tcPr>
                <w:p w:rsidR="009C7879" w:rsidRPr="003D6B55" w:rsidRDefault="009C7879" w:rsidP="009C7879">
                  <w:pPr>
                    <w:pStyle w:val="a3"/>
                    <w:ind w:left="58" w:hanging="5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021D19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___</w:t>
                  </w:r>
                </w:p>
              </w:tc>
            </w:tr>
          </w:tbl>
          <w:p w:rsidR="009C7879" w:rsidRDefault="009C7879" w:rsidP="00A26A5F"/>
          <w:p w:rsidR="009C7879" w:rsidRPr="00425778" w:rsidRDefault="009C7879" w:rsidP="00A26A5F">
            <w:pPr>
              <w:rPr>
                <w:szCs w:val="28"/>
              </w:rPr>
            </w:pPr>
          </w:p>
          <w:p w:rsidR="009C7879" w:rsidRPr="009C7879" w:rsidRDefault="009C7879" w:rsidP="00A26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C7879">
              <w:rPr>
                <w:rFonts w:ascii="Times New Roman" w:hAnsi="Times New Roman"/>
                <w:sz w:val="28"/>
                <w:szCs w:val="28"/>
              </w:rPr>
              <w:t xml:space="preserve">Об утверждении плана мероприятий </w:t>
            </w:r>
            <w:proofErr w:type="gramStart"/>
            <w:r w:rsidRPr="009C7879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9C7879" w:rsidRPr="009C7879" w:rsidRDefault="009C7879" w:rsidP="00A26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C7879">
              <w:rPr>
                <w:rFonts w:ascii="Times New Roman" w:hAnsi="Times New Roman"/>
                <w:sz w:val="28"/>
                <w:szCs w:val="28"/>
              </w:rPr>
              <w:t xml:space="preserve">противодействию коррупции в </w:t>
            </w:r>
            <w:proofErr w:type="gramStart"/>
            <w:r w:rsidRPr="009C7879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proofErr w:type="gramEnd"/>
          </w:p>
          <w:p w:rsidR="009C7879" w:rsidRPr="009C7879" w:rsidRDefault="009C7879" w:rsidP="00A26A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C7879">
              <w:rPr>
                <w:rFonts w:ascii="Times New Roman" w:hAnsi="Times New Roman"/>
                <w:sz w:val="28"/>
                <w:szCs w:val="28"/>
              </w:rPr>
              <w:t>автономном учреждении «</w:t>
            </w:r>
            <w:proofErr w:type="gramStart"/>
            <w:r w:rsidRPr="009C7879">
              <w:rPr>
                <w:rFonts w:ascii="Times New Roman" w:hAnsi="Times New Roman"/>
                <w:sz w:val="28"/>
                <w:szCs w:val="28"/>
              </w:rPr>
              <w:t>Многофункциональный</w:t>
            </w:r>
            <w:proofErr w:type="gramEnd"/>
          </w:p>
          <w:p w:rsidR="009C7879" w:rsidRPr="009C7879" w:rsidRDefault="009C7879" w:rsidP="00A26A5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879">
              <w:rPr>
                <w:rFonts w:ascii="Times New Roman" w:hAnsi="Times New Roman"/>
                <w:sz w:val="28"/>
                <w:szCs w:val="28"/>
              </w:rPr>
              <w:t xml:space="preserve">центр предоставления </w:t>
            </w:r>
            <w:proofErr w:type="gramStart"/>
            <w:r w:rsidRPr="009C7879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proofErr w:type="gramEnd"/>
            <w:r w:rsidRPr="009C7879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9C7879" w:rsidRPr="009C7879" w:rsidRDefault="009C7879" w:rsidP="00A26A5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879">
              <w:rPr>
                <w:rFonts w:ascii="Times New Roman" w:hAnsi="Times New Roman"/>
                <w:sz w:val="28"/>
                <w:szCs w:val="28"/>
              </w:rPr>
              <w:t>муниципальных услуг Красносулинского района»</w:t>
            </w:r>
          </w:p>
          <w:p w:rsidR="009C7879" w:rsidRPr="009C7879" w:rsidRDefault="009C7879" w:rsidP="00A26A5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879">
              <w:rPr>
                <w:rFonts w:ascii="Times New Roman" w:hAnsi="Times New Roman"/>
                <w:sz w:val="28"/>
                <w:szCs w:val="28"/>
              </w:rPr>
              <w:t>на 202</w:t>
            </w:r>
            <w:r w:rsidRPr="009C7879">
              <w:rPr>
                <w:rFonts w:ascii="Times New Roman" w:hAnsi="Times New Roman"/>
                <w:sz w:val="28"/>
                <w:szCs w:val="28"/>
              </w:rPr>
              <w:t>2-2024</w:t>
            </w:r>
            <w:r w:rsidRPr="009C7879">
              <w:rPr>
                <w:rFonts w:ascii="Times New Roman" w:hAnsi="Times New Roman"/>
                <w:sz w:val="28"/>
                <w:szCs w:val="28"/>
              </w:rPr>
              <w:t xml:space="preserve"> годы.</w:t>
            </w:r>
            <w:r w:rsidRPr="009C787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C7879" w:rsidRPr="009C7879" w:rsidRDefault="009C7879" w:rsidP="00A26A5F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:rsidR="009C7879" w:rsidRPr="009C7879" w:rsidRDefault="009C7879" w:rsidP="009C7879">
            <w:pPr>
              <w:pStyle w:val="1"/>
              <w:jc w:val="both"/>
              <w:rPr>
                <w:b w:val="0"/>
                <w:color w:val="auto"/>
              </w:rPr>
            </w:pPr>
            <w:r w:rsidRPr="009C7879">
              <w:rPr>
                <w:rFonts w:cs="Times New Roman"/>
                <w:b w:val="0"/>
                <w:color w:val="auto"/>
                <w:sz w:val="28"/>
                <w:szCs w:val="28"/>
              </w:rPr>
              <w:t>В целях реализации Федерального закона от 25.12.2008 № 273-ФЗ «О противодействии коррупции»</w:t>
            </w:r>
            <w:r w:rsidRPr="009C7879">
              <w:rPr>
                <w:rFonts w:cs="Times New Roman"/>
                <w:b w:val="0"/>
                <w:color w:val="auto"/>
                <w:sz w:val="28"/>
                <w:szCs w:val="28"/>
              </w:rPr>
              <w:t xml:space="preserve">, руководствуясь Указом </w:t>
            </w:r>
            <w:hyperlink r:id="rId7" w:history="1">
              <w:r w:rsidRPr="009C7879">
                <w:rPr>
                  <w:rStyle w:val="a5"/>
                  <w:b w:val="0"/>
                  <w:bCs w:val="0"/>
                  <w:color w:val="auto"/>
                  <w:sz w:val="28"/>
                  <w:szCs w:val="28"/>
                </w:rPr>
                <w:t xml:space="preserve"> Президента РФ от 16 августа 2021 г. N 478 "О Национальном плане противодействия коррупции на 2021 - 2024 годы"</w:t>
              </w:r>
            </w:hyperlink>
            <w:r>
              <w:rPr>
                <w:b w:val="0"/>
                <w:color w:val="auto"/>
                <w:sz w:val="28"/>
                <w:szCs w:val="28"/>
              </w:rPr>
              <w:t>,</w:t>
            </w:r>
          </w:p>
          <w:p w:rsidR="009C7879" w:rsidRPr="00B61F23" w:rsidRDefault="009C7879" w:rsidP="00A26A5F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:rsidR="009C7879" w:rsidRDefault="009C7879" w:rsidP="00A26A5F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15842" w:type="dxa"/>
            <w:shd w:val="clear" w:color="auto" w:fill="auto"/>
            <w:vAlign w:val="center"/>
          </w:tcPr>
          <w:p w:rsidR="009C7879" w:rsidRDefault="009C7879" w:rsidP="00A26A5F">
            <w:pPr>
              <w:pStyle w:val="Standard"/>
              <w:snapToGrid w:val="0"/>
              <w:rPr>
                <w:sz w:val="24"/>
                <w:szCs w:val="24"/>
              </w:rPr>
            </w:pPr>
          </w:p>
        </w:tc>
      </w:tr>
      <w:tr w:rsidR="009C7879" w:rsidTr="009C7879">
        <w:trPr>
          <w:trHeight w:val="6152"/>
        </w:trPr>
        <w:tc>
          <w:tcPr>
            <w:tcW w:w="10064" w:type="dxa"/>
            <w:shd w:val="clear" w:color="auto" w:fill="auto"/>
          </w:tcPr>
          <w:p w:rsidR="009C7879" w:rsidRPr="00BA12F7" w:rsidRDefault="009C7879" w:rsidP="00A26A5F">
            <w:pPr>
              <w:jc w:val="center"/>
              <w:rPr>
                <w:sz w:val="28"/>
                <w:szCs w:val="28"/>
              </w:rPr>
            </w:pPr>
            <w:r w:rsidRPr="00BA12F7">
              <w:rPr>
                <w:sz w:val="28"/>
                <w:szCs w:val="28"/>
              </w:rPr>
              <w:t>ПРИКАЗЫВАЮ:</w:t>
            </w:r>
          </w:p>
          <w:p w:rsidR="009C7879" w:rsidRPr="00BA12F7" w:rsidRDefault="009C7879" w:rsidP="00A26A5F">
            <w:pPr>
              <w:jc w:val="center"/>
              <w:rPr>
                <w:sz w:val="28"/>
                <w:szCs w:val="28"/>
              </w:rPr>
            </w:pPr>
          </w:p>
          <w:p w:rsidR="009C7879" w:rsidRDefault="009C7879" w:rsidP="00A26A5F">
            <w:pPr>
              <w:pStyle w:val="a4"/>
              <w:numPr>
                <w:ilvl w:val="0"/>
                <w:numId w:val="1"/>
              </w:numPr>
              <w:tabs>
                <w:tab w:val="left" w:pos="98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Утвердить План мероприятий по противодействию коррупции в муниципальном автономном учреждении «Многофункциональный центр    предоставления государственных и муниципальных услуг Красносулинского района» на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 (приложение № 1).</w:t>
            </w:r>
          </w:p>
          <w:p w:rsidR="009C7879" w:rsidRDefault="009C7879" w:rsidP="00A26A5F">
            <w:pPr>
              <w:pStyle w:val="a4"/>
              <w:numPr>
                <w:ilvl w:val="0"/>
                <w:numId w:val="1"/>
              </w:numPr>
              <w:tabs>
                <w:tab w:val="left" w:pos="98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1E7">
              <w:rPr>
                <w:rFonts w:ascii="Times New Roman" w:hAnsi="Times New Roman"/>
                <w:sz w:val="28"/>
                <w:szCs w:val="28"/>
              </w:rPr>
              <w:t xml:space="preserve">Настоящий приказ вступает в силу со дня </w:t>
            </w:r>
            <w:r>
              <w:rPr>
                <w:rFonts w:ascii="Times New Roman" w:hAnsi="Times New Roman"/>
                <w:sz w:val="28"/>
                <w:szCs w:val="28"/>
              </w:rPr>
              <w:t>принятия.</w:t>
            </w:r>
          </w:p>
          <w:p w:rsidR="009C7879" w:rsidRPr="0004536A" w:rsidRDefault="009C7879" w:rsidP="00A26A5F">
            <w:pPr>
              <w:pStyle w:val="a4"/>
              <w:numPr>
                <w:ilvl w:val="0"/>
                <w:numId w:val="1"/>
              </w:numPr>
              <w:tabs>
                <w:tab w:val="left" w:pos="98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536A">
              <w:rPr>
                <w:rFonts w:ascii="Times New Roman" w:hAnsi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исполнением</w:t>
            </w:r>
            <w:r w:rsidRPr="0004536A">
              <w:rPr>
                <w:rFonts w:ascii="Times New Roman" w:hAnsi="Times New Roman"/>
                <w:sz w:val="28"/>
                <w:szCs w:val="28"/>
              </w:rPr>
              <w:t xml:space="preserve"> приказа </w:t>
            </w:r>
            <w:r>
              <w:rPr>
                <w:rFonts w:ascii="Times New Roman" w:hAnsi="Times New Roman"/>
                <w:sz w:val="28"/>
                <w:szCs w:val="28"/>
              </w:rPr>
              <w:t>оставляю за собой.</w:t>
            </w:r>
          </w:p>
          <w:p w:rsidR="009C7879" w:rsidRPr="00C47CC3" w:rsidRDefault="009C7879" w:rsidP="00A26A5F">
            <w:pPr>
              <w:pStyle w:val="Standard"/>
              <w:jc w:val="center"/>
            </w:pPr>
          </w:p>
          <w:p w:rsidR="009C7879" w:rsidRPr="00C47CC3" w:rsidRDefault="009C7879" w:rsidP="00A26A5F">
            <w:pPr>
              <w:pStyle w:val="Standard"/>
              <w:jc w:val="center"/>
            </w:pPr>
          </w:p>
          <w:p w:rsidR="009C7879" w:rsidRDefault="009C7879" w:rsidP="00A26A5F">
            <w:pPr>
              <w:pStyle w:val="Standard"/>
              <w:jc w:val="center"/>
            </w:pPr>
          </w:p>
          <w:p w:rsidR="009C7879" w:rsidRDefault="009C7879" w:rsidP="00A26A5F">
            <w:pPr>
              <w:pStyle w:val="Standard"/>
              <w:jc w:val="center"/>
            </w:pPr>
          </w:p>
          <w:p w:rsidR="009C7879" w:rsidRPr="008B6AAA" w:rsidRDefault="009C7879" w:rsidP="00A26A5F">
            <w:pPr>
              <w:pStyle w:val="Standard"/>
              <w:jc w:val="center"/>
            </w:pPr>
          </w:p>
          <w:p w:rsidR="009C7879" w:rsidRDefault="009C7879" w:rsidP="00A26A5F">
            <w:pPr>
              <w:pStyle w:val="Standard"/>
              <w:jc w:val="center"/>
            </w:pPr>
          </w:p>
          <w:p w:rsidR="009C7879" w:rsidRDefault="009C7879" w:rsidP="009C7879">
            <w:pPr>
              <w:pStyle w:val="Standard"/>
              <w:spacing w:line="276" w:lineRule="auto"/>
              <w:ind w:firstLine="709"/>
              <w:jc w:val="left"/>
            </w:pPr>
            <w:r>
              <w:rPr>
                <w:szCs w:val="28"/>
              </w:rPr>
              <w:t>Директор                                                                                          Силакова Е.А.</w:t>
            </w:r>
          </w:p>
        </w:tc>
        <w:tc>
          <w:tcPr>
            <w:tcW w:w="15842" w:type="dxa"/>
            <w:shd w:val="clear" w:color="auto" w:fill="auto"/>
            <w:vAlign w:val="center"/>
          </w:tcPr>
          <w:p w:rsidR="009C7879" w:rsidRPr="006145CF" w:rsidRDefault="009C7879" w:rsidP="00A26A5F">
            <w:pPr>
              <w:pStyle w:val="Standard"/>
              <w:snapToGrid w:val="0"/>
              <w:ind w:firstLine="0"/>
              <w:rPr>
                <w:sz w:val="24"/>
                <w:szCs w:val="24"/>
              </w:rPr>
            </w:pPr>
          </w:p>
        </w:tc>
      </w:tr>
    </w:tbl>
    <w:p w:rsidR="00A80DBF" w:rsidRDefault="005154A1" w:rsidP="009C7879"/>
    <w:sectPr w:rsidR="00A80DBF" w:rsidSect="00B74313">
      <w:pgSz w:w="11906" w:h="16838"/>
      <w:pgMar w:top="568" w:right="566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10F6E"/>
    <w:multiLevelType w:val="multilevel"/>
    <w:tmpl w:val="1FC29B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79"/>
    <w:rsid w:val="005154A1"/>
    <w:rsid w:val="00976B52"/>
    <w:rsid w:val="009C7879"/>
    <w:rsid w:val="00B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7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9C7879"/>
    <w:pPr>
      <w:suppressAutoHyphens w:val="0"/>
      <w:autoSpaceDE w:val="0"/>
      <w:autoSpaceDN w:val="0"/>
      <w:adjustRightInd w:val="0"/>
      <w:spacing w:before="108" w:after="108"/>
      <w:jc w:val="center"/>
      <w:textAlignment w:val="auto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7879"/>
    <w:pPr>
      <w:suppressAutoHyphens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hi-IN" w:bidi="hi-IN"/>
    </w:rPr>
  </w:style>
  <w:style w:type="paragraph" w:styleId="a3">
    <w:name w:val="Normal (Web)"/>
    <w:basedOn w:val="Standard"/>
    <w:uiPriority w:val="99"/>
    <w:rsid w:val="009C7879"/>
    <w:pPr>
      <w:spacing w:before="28" w:after="28"/>
      <w:ind w:firstLine="0"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9C78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C787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9C7879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7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9C7879"/>
    <w:pPr>
      <w:suppressAutoHyphens w:val="0"/>
      <w:autoSpaceDE w:val="0"/>
      <w:autoSpaceDN w:val="0"/>
      <w:adjustRightInd w:val="0"/>
      <w:spacing w:before="108" w:after="108"/>
      <w:jc w:val="center"/>
      <w:textAlignment w:val="auto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7879"/>
    <w:pPr>
      <w:suppressAutoHyphens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hi-IN" w:bidi="hi-IN"/>
    </w:rPr>
  </w:style>
  <w:style w:type="paragraph" w:styleId="a3">
    <w:name w:val="Normal (Web)"/>
    <w:basedOn w:val="Standard"/>
    <w:uiPriority w:val="99"/>
    <w:rsid w:val="009C7879"/>
    <w:pPr>
      <w:spacing w:before="28" w:after="28"/>
      <w:ind w:firstLine="0"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9C78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C787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9C787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/redirect/402619978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2022-06-15T11:52:00Z</dcterms:created>
  <dcterms:modified xsi:type="dcterms:W3CDTF">2022-06-15T11:55:00Z</dcterms:modified>
</cp:coreProperties>
</file>