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right"/>
        <w:outlineLvl w:val="0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Приложение  №  1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 xml:space="preserve">к Порядку уведомления о фактах обращения  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целях склонения работников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МАУ  «МФЦ г.Гуково»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к совершению коррупционных правонарушений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Директору МАУ «МФЦ г. Гуково»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 xml:space="preserve">                                                                                   </w:t>
      </w: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(Ф.И.О.)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______________________________________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 xml:space="preserve">  </w:t>
      </w: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(Ф.И.О., должность работника с указанием отдела)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Уведомление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о факте обращения в целях склонения работника МАУ «МФЦ г. Гуково»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к совершению коррупционных правонарушений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В соответствии со ст. 9 Федерального закона от 25.12.2008 № 273-ФЗ «О противодействии</w:t>
      </w: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коррупции» уведомляю о факте обращения ко мне «____» ____________________________20____г. г. в целях склонения к совершению коррупционных, а именно______________________________________________________________________________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eastAsia="Times New Roman" w:cs="Times New Roman"/>
          <w:color w:val="000000"/>
          <w:sz w:val="18"/>
          <w:szCs w:val="1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 xml:space="preserve">                                                                                                   </w:t>
      </w: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>(перечислить, в чем выражено склонение к коррупционным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 xml:space="preserve">                                                                                         </w:t>
      </w: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>правонарушениям)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>(указывается Ф.И.О., должность (если известно) лица (лиц), обратившегося (обратившихся) к работнику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>в целях склонения его к совершению коррупционных правонарушений, наименование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>юридического лица от имени или в интересах которого лицо (лица) обратились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>к работнику в целях склонения его к коррупционным правонарушениям)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Указанные действия произошли при следующих обстоятельствах: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1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>(кратко описать факт обращения, перечислить действия лица (лиц), обратившегося(обратившихся) к работнику в целях склонения его к совершению коррупционных правонарушений, указать иные сведения, которыми располагает работник относительно факта обращения)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1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1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>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1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В связи с поступившим обращением мной_________________________________________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1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 xml:space="preserve">                                                                                       </w:t>
      </w: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>(описать характер действий работника в сложившей ситуации)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1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>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1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>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0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0"/>
          <w:lang w:eastAsia="ru-RU"/>
        </w:rPr>
        <w:t>(информация об отказе (согласии) принять предложение лица о совершении коррупционного правонарушения)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>(подпись) (Ф.И.О. работника) (дата уведомления)</w:t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Уведомление зарегистрировано в журнале</w:t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№</w:t>
      </w:r>
      <w:r>
        <w:rPr>
          <w:rFonts w:eastAsia="Times New Roman" w:cs="Times New Roman" w:ascii="TimesNewRomanPSMT" w:hAnsi="TimesNewRomanPSMT"/>
          <w:color w:val="000000"/>
          <w:sz w:val="24"/>
          <w:lang w:eastAsia="ru-RU"/>
        </w:rPr>
        <w:t>_____________    ___________________________    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 xml:space="preserve">                                                             </w:t>
      </w:r>
      <w:r>
        <w:rPr>
          <w:rFonts w:eastAsia="Times New Roman" w:cs="Times New Roman" w:ascii="TimesNewRomanPSMT" w:hAnsi="TimesNewRomanPSMT"/>
          <w:color w:val="000000"/>
          <w:sz w:val="18"/>
          <w:lang w:eastAsia="ru-RU"/>
        </w:rPr>
        <w:t>(дата регистрации уведомления)               (Ф.И.О., подпись ответственного лица)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Приложение  №  2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 xml:space="preserve">к Порядку уведомления о фактах обращения  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целях склонения работников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МАУ «МФЦ г. Гуково»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к совершению коррупционных правонарушений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сведений, содержащихся в уведомлении о фактах обращения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 xml:space="preserve">в целях склонения работника 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>МАУ «МФЦ г. Гуково»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 xml:space="preserve"> к совершению коррупционных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правонарушений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1. Фамилия, имя, отчество работника учреждения, оформляющего уведомление о факте обращения в целях склонения к совершению коррупционных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правонарушений, его должность, структурное подразделение (отдел).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2. Все известные сведения о физическом (юридическом) лице, склоняющем к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коррупционному правонарушению (фамилия, имя, отчество, должность и т.д.).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3. Подробные сведения о коррупционных правонарушениях, которые должен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был бы совершить работник учреждения по просьбе обратившихся лиц, т.е. сущность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предполагаемого коррупционного правонарушения (злоупотребление служебным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положением, дача взятки, получение взятки, злоупотребление полномочиями,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коммерческий подкуп либо иное незаконное использование физическим лицом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своего должностного положения вопреки законным интересам общества и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государства в целях получения выгоды в виде денег, ценностей, иного имущества или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услуг имущественного характера, иных имущественных прав для себя или для третьих лиц либо незаконное предоставление такой выгоды указанному лицу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другими физическими лицами и т.д.).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4. Способ склонения к коррупционному правонарушению (подкуп, угроза,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обещание, обман, насилие и т.д.).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5.  Время, дата склонения к коррупционному правонарушению.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6.  Место склонения к коррупционному правонарушению.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7.Обстоятельства склонения к коррупционному правонарушению (телефонный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разговор, личная встреча, почтовое отправление и т.д.).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8. Информацию об отказе (согласии) принять предложение лица о совершении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коррупционного правонарушения.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9.  Дата заполнения уведомления.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10.  Подпись работника учреждения, оформившего уведомление.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11. Если уведомление направляется работником учреждения, указанным в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пункте 5 порядка уведомления о фактах обращения в целях склонения работника к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совершению коррупционных правонарушений, то указывается фамилия, имя,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отчество и должность работника учреждения, которого склоняют к совершению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  <w:t>коррупционных правонарушений.</w:t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851" w:right="850" w:header="0" w:top="568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44d2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e57655"/>
    <w:pPr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e03394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e57655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c0080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5d5279"/>
    <w:pPr>
      <w:widowControl/>
      <w:bidi w:val="0"/>
      <w:spacing w:lineRule="auto" w:line="240" w:before="0" w:after="0"/>
      <w:jc w:val="center"/>
    </w:pPr>
    <w:rPr>
      <w:rFonts w:ascii="Times New Roman" w:hAnsi="Times New Roman" w:eastAsia="Times New Roman" w:cs="Calibr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e0339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e57655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1567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Application>LibreOffice/6.3.3.2$Windows_X86_64 LibreOffice_project/a64200df03143b798afd1ec74a12ab50359878ed</Application>
  <Pages>3</Pages>
  <Words>478</Words>
  <Characters>4748</Characters>
  <CharactersWithSpaces>5625</CharactersWithSpaces>
  <Paragraphs>58</Paragraphs>
  <Company>Portable by Gosuto® 2018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2019-10-23T11:10:00Z</dcterms:created>
  <dc:creator>user</dc:creator>
  <dc:description/>
  <dc:language>ru-RU</dc:language>
  <cp:lastModifiedBy/>
  <dcterms:modified xsi:type="dcterms:W3CDTF">2021-12-14T16:45:44Z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Portable by Gosuto® 2018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