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0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53340</wp:posOffset>
            </wp:positionH>
            <wp:positionV relativeFrom="paragraph">
              <wp:posOffset>0</wp:posOffset>
            </wp:positionV>
            <wp:extent cx="400685" cy="429895"/>
            <wp:effectExtent l="0" t="0" r="0" b="0"/>
            <wp:wrapSquare wrapText="largest"/>
            <wp:docPr id="1" name="Графический объект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2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2382520</wp:posOffset>
            </wp:positionH>
            <wp:positionV relativeFrom="paragraph">
              <wp:posOffset>48895</wp:posOffset>
            </wp:positionV>
            <wp:extent cx="2029460" cy="478155"/>
            <wp:effectExtent l="0" t="0" r="0" b="0"/>
            <wp:wrapSquare wrapText="largest"/>
            <wp:docPr id="2" name="Графический объект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рафический объект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Style16"/>
          <w:rFonts w:cs="Arial Narrow" w:ascii="Arial Narrow" w:hAnsi="Arial Narrow"/>
          <w:sz w:val="16"/>
          <w:szCs w:val="16"/>
          <w:lang w:val="ru-RU"/>
        </w:rPr>
        <w:t>П</w:t>
      </w:r>
      <w:r>
        <w:rPr>
          <w:rStyle w:val="Style16"/>
          <w:rFonts w:cs="Arial Narrow" w:ascii="Arial Narrow" w:hAnsi="Arial Narrow"/>
          <w:sz w:val="16"/>
          <w:szCs w:val="16"/>
          <w:lang w:val="ru-RU"/>
        </w:rPr>
        <w:t xml:space="preserve">равительство                              </w:t>
      </w:r>
    </w:p>
    <w:p>
      <w:pPr>
        <w:pStyle w:val="Style30"/>
        <w:rPr/>
      </w:pPr>
      <w:r>
        <w:rPr>
          <w:rStyle w:val="Style16"/>
          <w:rFonts w:cs="Arial Narrow" w:ascii="Arial Narrow" w:hAnsi="Arial Narrow"/>
          <w:sz w:val="16"/>
          <w:szCs w:val="16"/>
          <w:lang w:val="ru-RU"/>
        </w:rPr>
        <w:t xml:space="preserve"> </w:t>
      </w:r>
      <w:r>
        <w:rPr>
          <w:rStyle w:val="Style16"/>
          <w:rFonts w:cs="Arial Narrow" w:ascii="Arial Narrow" w:hAnsi="Arial Narrow"/>
          <w:sz w:val="16"/>
          <w:szCs w:val="16"/>
          <w:lang w:val="ru-RU"/>
        </w:rPr>
        <w:t>Ростовской</w:t>
      </w:r>
    </w:p>
    <w:p>
      <w:pPr>
        <w:pStyle w:val="Style30"/>
        <w:rPr/>
      </w:pPr>
      <w:r>
        <w:rPr>
          <w:rStyle w:val="Style16"/>
          <w:rFonts w:eastAsia="Arial Narrow" w:cs="Arial Narrow" w:ascii="Arial Narrow" w:hAnsi="Arial Narrow"/>
          <w:sz w:val="16"/>
          <w:szCs w:val="16"/>
          <w:lang w:val="ru-RU"/>
        </w:rPr>
        <w:t xml:space="preserve"> </w:t>
      </w:r>
      <w:r>
        <w:rPr>
          <w:rStyle w:val="Style16"/>
          <w:rFonts w:cs="Arial Narrow" w:ascii="Arial Narrow" w:hAnsi="Arial Narrow"/>
          <w:sz w:val="16"/>
          <w:szCs w:val="16"/>
          <w:lang w:val="ru-RU"/>
        </w:rPr>
        <w:t>области</w:t>
      </w:r>
    </w:p>
    <w:p>
      <w:pPr>
        <w:pStyle w:val="Style30"/>
        <w:rPr>
          <w:rFonts w:ascii="Arial Narrow" w:hAnsi="Arial Narrow" w:cs="Arial Narrow"/>
          <w:sz w:val="18"/>
          <w:szCs w:val="18"/>
          <w:lang w:val="ru-RU"/>
        </w:rPr>
      </w:pPr>
      <w:r>
        <w:rPr>
          <w:rFonts w:cs="Arial Narrow" w:ascii="Arial Narrow" w:hAnsi="Arial Narrow"/>
          <w:sz w:val="18"/>
          <w:szCs w:val="18"/>
          <w:lang w:val="ru-RU"/>
        </w:rPr>
      </w:r>
    </w:p>
    <w:p>
      <w:pPr>
        <w:pStyle w:val="Style30"/>
        <w:jc w:val="center"/>
        <w:rPr>
          <w:rFonts w:ascii="Arial Narrow" w:hAnsi="Arial Narrow" w:cs="Arial Narrow"/>
          <w:sz w:val="23"/>
          <w:szCs w:val="23"/>
          <w:lang w:val="ru-RU"/>
        </w:rPr>
      </w:pPr>
      <w:r>
        <w:rPr>
          <w:rFonts w:cs="Arial Narrow" w:ascii="Arial Narrow" w:hAnsi="Arial Narrow"/>
          <w:sz w:val="23"/>
          <w:szCs w:val="23"/>
          <w:lang w:val="ru-RU"/>
        </w:rPr>
      </w:r>
    </w:p>
    <w:p>
      <w:pPr>
        <w:pStyle w:val="Style30"/>
        <w:jc w:val="center"/>
        <w:rPr>
          <w:rFonts w:ascii="Arial Narrow" w:hAnsi="Arial Narrow" w:cs="Arial Narrow"/>
          <w:color w:val="800000"/>
          <w:sz w:val="23"/>
          <w:szCs w:val="23"/>
          <w:lang w:val="ru-RU"/>
        </w:rPr>
      </w:pPr>
      <w:r>
        <w:rPr>
          <w:rFonts w:cs="Arial Narrow" w:ascii="Arial Narrow" w:hAnsi="Arial Narrow"/>
          <w:color w:val="800000"/>
          <w:sz w:val="23"/>
          <w:szCs w:val="23"/>
          <w:lang w:val="ru-RU"/>
        </w:rPr>
        <w:t>Муниципальное автономное учреждение Тарасовского района</w:t>
      </w:r>
    </w:p>
    <w:p>
      <w:pPr>
        <w:pStyle w:val="Style30"/>
        <w:jc w:val="center"/>
        <w:rPr>
          <w:rFonts w:ascii="Arial Narrow" w:hAnsi="Arial Narrow" w:cs="Arial Narrow"/>
          <w:color w:val="800000"/>
          <w:sz w:val="23"/>
          <w:szCs w:val="23"/>
          <w:lang w:val="ru-RU"/>
        </w:rPr>
      </w:pPr>
      <w:r>
        <w:rPr>
          <w:rFonts w:cs="Arial Narrow" w:ascii="Arial Narrow" w:hAnsi="Arial Narrow"/>
          <w:color w:val="800000"/>
          <w:sz w:val="23"/>
          <w:szCs w:val="23"/>
          <w:lang w:val="ru-RU"/>
        </w:rPr>
        <w:t>«Многофункциональный центр предоставления государственных и муниципальных услуг»</w:t>
      </w:r>
    </w:p>
    <w:p>
      <w:pPr>
        <w:pStyle w:val="Style30"/>
        <w:jc w:val="center"/>
        <w:rPr>
          <w:rFonts w:ascii="Arial Narrow" w:hAnsi="Arial Narrow" w:cs="Arial Narrow"/>
          <w:color w:val="800000"/>
          <w:sz w:val="23"/>
          <w:szCs w:val="23"/>
          <w:lang w:val="ru-RU"/>
        </w:rPr>
      </w:pPr>
      <w:r>
        <w:rPr>
          <w:rFonts w:cs="Arial Narrow" w:ascii="Arial Narrow" w:hAnsi="Arial Narrow"/>
          <w:color w:val="800000"/>
          <w:sz w:val="23"/>
          <w:szCs w:val="23"/>
          <w:lang w:val="ru-RU"/>
        </w:rPr>
        <w:t>ул.Кирова, д.14, п.Тарасовский, Ростовская область, 346050, Тел./факс 8 (86386) 31363, 31790</w:t>
      </w:r>
    </w:p>
    <w:p>
      <w:pPr>
        <w:pStyle w:val="Style30"/>
        <w:jc w:val="center"/>
        <w:rPr/>
      </w:pPr>
      <w:r>
        <w:rPr>
          <w:rStyle w:val="Style16"/>
          <w:rFonts w:cs="Arial Narrow" w:ascii="Arial Narrow" w:hAnsi="Arial Narrow"/>
          <w:i/>
          <w:color w:val="800000"/>
          <w:sz w:val="23"/>
          <w:szCs w:val="23"/>
          <w:lang w:val="ru-RU"/>
        </w:rPr>
        <w:t xml:space="preserve">Эл.почта: </w:t>
      </w:r>
      <w:r>
        <w:rPr>
          <w:rStyle w:val="Style16"/>
          <w:rFonts w:cs="Arial Narrow" w:ascii="Arial Narrow" w:hAnsi="Arial Narrow"/>
          <w:i/>
          <w:color w:val="800000"/>
          <w:sz w:val="23"/>
          <w:szCs w:val="23"/>
        </w:rPr>
        <w:t>mfctrsk</w:t>
      </w:r>
      <w:r>
        <w:rPr>
          <w:rStyle w:val="Style16"/>
          <w:rFonts w:cs="Arial Narrow" w:ascii="Arial Narrow" w:hAnsi="Arial Narrow"/>
          <w:i/>
          <w:color w:val="800000"/>
          <w:sz w:val="23"/>
          <w:szCs w:val="23"/>
          <w:lang w:val="ru-RU"/>
        </w:rPr>
        <w:t>@</w:t>
      </w:r>
      <w:r>
        <w:rPr>
          <w:rStyle w:val="Style16"/>
          <w:rFonts w:cs="Arial Narrow" w:ascii="Arial Narrow" w:hAnsi="Arial Narrow"/>
          <w:i/>
          <w:color w:val="800000"/>
          <w:sz w:val="23"/>
          <w:szCs w:val="23"/>
          <w:lang w:val="en-US"/>
        </w:rPr>
        <w:t>yandex</w:t>
      </w:r>
      <w:r>
        <w:rPr>
          <w:rStyle w:val="Style16"/>
          <w:rFonts w:cs="Arial Narrow" w:ascii="Arial Narrow" w:hAnsi="Arial Narrow"/>
          <w:i/>
          <w:color w:val="800000"/>
          <w:sz w:val="23"/>
          <w:szCs w:val="23"/>
          <w:lang w:val="ru-RU"/>
        </w:rPr>
        <w:t>.</w:t>
      </w:r>
      <w:r>
        <w:rPr>
          <w:rStyle w:val="Style16"/>
          <w:rFonts w:cs="Arial Narrow" w:ascii="Arial Narrow" w:hAnsi="Arial Narrow"/>
          <w:i/>
          <w:color w:val="800000"/>
          <w:sz w:val="23"/>
          <w:szCs w:val="23"/>
          <w:lang w:val="en-US"/>
        </w:rPr>
        <w:t>ru</w:t>
      </w:r>
      <w:r>
        <w:rPr>
          <w:rStyle w:val="Style16"/>
          <w:rFonts w:cs="Arial Narrow" w:ascii="Arial Narrow" w:hAnsi="Arial Narrow"/>
          <w:i/>
          <w:color w:val="800000"/>
          <w:sz w:val="23"/>
          <w:szCs w:val="23"/>
          <w:lang w:val="ru-RU"/>
        </w:rPr>
        <w:t xml:space="preserve"> Сайт: </w:t>
      </w:r>
      <w:r>
        <w:rPr>
          <w:rStyle w:val="Style16"/>
          <w:rFonts w:cs="Arial Narrow" w:ascii="Arial Narrow" w:hAnsi="Arial Narrow"/>
          <w:i/>
          <w:color w:val="800000"/>
          <w:sz w:val="23"/>
          <w:szCs w:val="23"/>
        </w:rPr>
        <w:t>http</w:t>
      </w:r>
      <w:r>
        <w:rPr>
          <w:rStyle w:val="Style16"/>
          <w:rFonts w:cs="Arial Narrow" w:ascii="Arial Narrow" w:hAnsi="Arial Narrow"/>
          <w:i/>
          <w:color w:val="800000"/>
          <w:sz w:val="23"/>
          <w:szCs w:val="23"/>
          <w:lang w:val="ru-RU"/>
        </w:rPr>
        <w:t>://</w:t>
      </w:r>
      <w:r>
        <w:rPr>
          <w:rStyle w:val="Style16"/>
          <w:rFonts w:cs="Arial Narrow" w:ascii="Arial Narrow" w:hAnsi="Arial Narrow"/>
          <w:i/>
          <w:color w:val="800000"/>
          <w:sz w:val="23"/>
          <w:szCs w:val="23"/>
        </w:rPr>
        <w:t>tarasovskiy</w:t>
      </w:r>
      <w:r>
        <w:rPr>
          <w:rStyle w:val="Style16"/>
          <w:rFonts w:cs="Arial Narrow" w:ascii="Arial Narrow" w:hAnsi="Arial Narrow"/>
          <w:i/>
          <w:color w:val="800000"/>
          <w:sz w:val="23"/>
          <w:szCs w:val="23"/>
          <w:lang w:val="ru-RU"/>
        </w:rPr>
        <w:t>.</w:t>
      </w:r>
      <w:r>
        <w:rPr>
          <w:rStyle w:val="Style16"/>
          <w:rFonts w:cs="Arial Narrow" w:ascii="Arial Narrow" w:hAnsi="Arial Narrow"/>
          <w:i/>
          <w:color w:val="800000"/>
          <w:sz w:val="23"/>
          <w:szCs w:val="23"/>
        </w:rPr>
        <w:t>mfc</w:t>
      </w:r>
      <w:r>
        <w:rPr>
          <w:rStyle w:val="Style16"/>
          <w:rFonts w:cs="Arial Narrow" w:ascii="Arial Narrow" w:hAnsi="Arial Narrow"/>
          <w:i/>
          <w:color w:val="800000"/>
          <w:sz w:val="23"/>
          <w:szCs w:val="23"/>
          <w:lang w:val="ru-RU"/>
        </w:rPr>
        <w:t>61.</w:t>
      </w:r>
      <w:r>
        <w:rPr>
          <w:rStyle w:val="Style16"/>
          <w:rFonts w:cs="Arial Narrow" w:ascii="Arial Narrow" w:hAnsi="Arial Narrow"/>
          <w:i/>
          <w:color w:val="800000"/>
          <w:sz w:val="23"/>
          <w:szCs w:val="23"/>
        </w:rPr>
        <w:t>ru</w:t>
      </w:r>
    </w:p>
    <w:p>
      <w:pPr>
        <w:pStyle w:val="Style30"/>
        <w:jc w:val="center"/>
        <w:rPr/>
      </w:pPr>
      <w:r>
        <w:rPr>
          <w:rStyle w:val="Style16"/>
          <w:rFonts w:cs="Arial Narrow" w:ascii="Arial Narrow" w:hAnsi="Arial Narrow"/>
          <w:color w:val="800000"/>
          <w:sz w:val="23"/>
          <w:szCs w:val="23"/>
        </w:rPr>
        <w:t>ОКПО: 38424180, ОГРН 1126173000590, ИНН/КПП 6133006813/613301001</w:t>
      </w:r>
    </w:p>
    <w:p>
      <w:pPr>
        <w:pStyle w:val="Style30"/>
        <w:jc w:val="center"/>
        <w:rPr>
          <w:rStyle w:val="Style16"/>
          <w:rFonts w:ascii="Arial Narrow" w:hAnsi="Arial Narrow" w:cs="Arial Narrow"/>
          <w:sz w:val="23"/>
          <w:szCs w:val="23"/>
        </w:rPr>
      </w:pPr>
      <w:r>
        <w:rPr>
          <w:rFonts w:cs="Arial Narrow" w:ascii="Arial Narrow" w:hAnsi="Arial Narrow"/>
          <w:sz w:val="23"/>
          <w:szCs w:val="23"/>
        </w:rPr>
      </w:r>
    </w:p>
    <w:p>
      <w:pPr>
        <w:pStyle w:val="Style30"/>
        <w:jc w:val="center"/>
        <w:rPr>
          <w:rStyle w:val="Style16"/>
          <w:rFonts w:ascii="Arial Narrow" w:hAnsi="Arial Narrow" w:cs="Arial Narrow"/>
          <w:sz w:val="23"/>
          <w:szCs w:val="23"/>
        </w:rPr>
      </w:pPr>
      <w:r>
        <w:rPr>
          <w:rFonts w:cs="Arial Narrow" w:ascii="Arial Narrow" w:hAnsi="Arial Narrow"/>
          <w:sz w:val="23"/>
          <w:szCs w:val="23"/>
        </w:rPr>
      </w:r>
    </w:p>
    <w:tbl>
      <w:tblPr>
        <w:tblW w:w="10033" w:type="dxa"/>
        <w:jc w:val="left"/>
        <w:tblInd w:w="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28" w:type="dxa"/>
          <w:bottom w:w="0" w:type="dxa"/>
          <w:right w:w="108" w:type="dxa"/>
        </w:tblCellMar>
      </w:tblPr>
      <w:tblGrid>
        <w:gridCol w:w="3067"/>
        <w:gridCol w:w="6965"/>
      </w:tblGrid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Полное наименование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b/>
                <w:b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</w:rPr>
              <w:t>Муниципальное автономное учреждение Тарасовского района «Многофункциональный центр предоставления государственных и муниципальных услуг»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Краткое наименование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b/>
                <w:b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</w:rPr>
              <w:t>МАУ МФЦ Тарасовского района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Адрес (почтовый и юридический)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b/>
                <w:b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</w:rPr>
              <w:t>346050, Российская Федерация, Ростовская область, Тарасовский район, п. Тарасовский, ул. Кирова, 14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Телефон/факс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b/>
                <w:b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</w:rPr>
              <w:t>(86386) 3 -13 -63,  31-7-90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E-mail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Style w:val="Style11"/>
                <w:rFonts w:ascii="Arial Narrow" w:hAnsi="Arial Narrow"/>
                <w:b/>
                <w:color w:val="800000"/>
                <w:sz w:val="24"/>
                <w:szCs w:val="24"/>
                <w:u w:val="none"/>
                <w:lang w:val="en-US"/>
              </w:rPr>
              <w:t>mfctrsk@ya.ru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Сайт в Интернете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hyperlink r:id="rId4">
              <w:r>
                <w:rPr>
                  <w:rStyle w:val="Style11"/>
                  <w:rFonts w:ascii="Arial Narrow" w:hAnsi="Arial Narrow"/>
                  <w:b/>
                  <w:color w:val="800000"/>
                  <w:sz w:val="24"/>
                  <w:szCs w:val="24"/>
                  <w:u w:val="none"/>
                </w:rPr>
                <w:t>http://tarasovskiy.mfc61.ru/</w:t>
              </w:r>
            </w:hyperlink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ИНН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b/>
                <w:b/>
                <w:color w:val="800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  <w:lang w:val="en-US"/>
              </w:rPr>
              <w:t>6133006813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КПП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b/>
                <w:b/>
                <w:color w:val="800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  <w:lang w:val="en-US"/>
              </w:rPr>
              <w:t>613301001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ОГРН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  <w:lang w:val="en-US"/>
              </w:rPr>
              <w:t>1126173000590</w:t>
            </w:r>
            <w:r>
              <w:rPr>
                <w:rFonts w:ascii="Arial Narrow" w:hAnsi="Arial Narrow"/>
                <w:b/>
                <w:color w:val="800000"/>
                <w:sz w:val="24"/>
                <w:szCs w:val="24"/>
              </w:rPr>
              <w:t xml:space="preserve"> от 17.08.2012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ОКПО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b/>
                <w:b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</w:rPr>
              <w:t>38424180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ОКТМО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b/>
                <w:b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</w:rPr>
              <w:t>60653453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ОКОГУ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b/>
                <w:b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</w:rPr>
              <w:t>4210007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ОКФС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b/>
                <w:b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ОКОПФ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b/>
                <w:b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</w:rPr>
              <w:t>75401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ОКВЭД (основной)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  <w:lang w:val="ru-RU"/>
              </w:rPr>
              <w:t>84</w:t>
            </w:r>
            <w:r>
              <w:rPr>
                <w:rFonts w:ascii="Arial Narrow" w:hAnsi="Arial Narrow"/>
                <w:b/>
                <w:color w:val="800000"/>
                <w:sz w:val="24"/>
                <w:szCs w:val="24"/>
                <w:lang w:val="en-US"/>
              </w:rPr>
              <w:t>.11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ОКВЭД (дополнительные)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b/>
                <w:b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</w:rPr>
              <w:t>62.09; 63.11.1; 63.99.1; 69.10; 96.09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>Банковские реквизиты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Arial Narrow" w:hAnsi="Arial Narrow"/>
                <w:b/>
                <w:color w:val="800000"/>
                <w:sz w:val="24"/>
                <w:szCs w:val="24"/>
              </w:rPr>
              <w:t xml:space="preserve">Получатель: </w:t>
            </w:r>
            <w:r>
              <w:rPr>
                <w:rFonts w:cs="Times New Roman" w:ascii="Arial Narrow" w:hAnsi="Arial Narrow"/>
                <w:b/>
                <w:color w:val="800000"/>
                <w:sz w:val="24"/>
                <w:szCs w:val="24"/>
                <w:lang w:val="ru-RU"/>
              </w:rPr>
              <w:t xml:space="preserve">УФК по Ростовской области (МАУ МФЦ Тарасовского района, л/с 30586Ш75400) </w:t>
            </w:r>
            <w:r>
              <w:rPr>
                <w:rFonts w:cs="Times New Roman" w:ascii="Arial Narrow" w:hAnsi="Arial Narrow"/>
                <w:b/>
                <w:color w:val="800000"/>
                <w:sz w:val="24"/>
                <w:szCs w:val="24"/>
              </w:rPr>
              <w:t>р/с 40701810960151000319 в Отделении Ростов-на-Дону г. Ростов-на-Дону, БИК 046015001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 xml:space="preserve">Должность руководителя 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b/>
                <w:b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</w:rPr>
              <w:t>Директор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</w:rPr>
              <w:t xml:space="preserve">Гиоев Руслан Сергеевич </w:t>
            </w:r>
            <w:r>
              <w:rPr>
                <w:rFonts w:ascii="Arial Narrow" w:hAnsi="Arial Narrow"/>
                <w:b w:val="false"/>
                <w:bCs w:val="false"/>
                <w:color w:val="800000"/>
                <w:sz w:val="24"/>
                <w:szCs w:val="24"/>
              </w:rPr>
              <w:t>(действует на основании Устава)</w:t>
            </w:r>
          </w:p>
        </w:tc>
      </w:tr>
      <w:tr>
        <w:trPr/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>
                <w:rFonts w:ascii="Arial Narrow" w:hAnsi="Arial Narrow"/>
                <w:color w:val="800000"/>
                <w:sz w:val="24"/>
                <w:szCs w:val="24"/>
              </w:rPr>
            </w:pPr>
            <w:r>
              <w:rPr>
                <w:rFonts w:ascii="Arial Narrow" w:hAnsi="Arial Narrow"/>
                <w:color w:val="800000"/>
                <w:sz w:val="24"/>
                <w:szCs w:val="24"/>
              </w:rPr>
              <w:t xml:space="preserve">ФИО главного бухгалтера 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28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ascii="Arial Narrow" w:hAnsi="Arial Narrow"/>
                <w:b/>
                <w:color w:val="800000"/>
                <w:sz w:val="24"/>
                <w:szCs w:val="24"/>
              </w:rPr>
              <w:t>Захарова Ирина Анатольевна</w:t>
            </w:r>
          </w:p>
        </w:tc>
      </w:tr>
    </w:tbl>
    <w:p>
      <w:pPr>
        <w:pStyle w:val="12"/>
        <w:spacing w:before="0" w:after="200"/>
        <w:ind w:left="426" w:right="0" w:hanging="0"/>
        <w:rPr/>
      </w:pPr>
      <w:r>
        <w:rPr/>
      </w:r>
    </w:p>
    <w:sectPr>
      <w:type w:val="nextPage"/>
      <w:pgSz w:w="11906" w:h="16838"/>
      <w:pgMar w:left="1276" w:right="424" w:header="0" w:top="567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 Narro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Normal"/>
    <w:pPr>
      <w:keepNext/>
      <w:keepLines/>
      <w:spacing w:before="480" w:after="0"/>
    </w:pPr>
    <w:rPr>
      <w:rFonts w:ascii="Cambria" w:hAnsi="Cambria" w:cs="Mangal"/>
      <w:b/>
      <w:bCs/>
      <w:color w:val="365F91"/>
      <w:sz w:val="28"/>
      <w:szCs w:val="28"/>
    </w:rPr>
  </w:style>
  <w:style w:type="paragraph" w:styleId="2">
    <w:name w:val="Заголовок 2"/>
    <w:basedOn w:val="Normal"/>
    <w:pPr>
      <w:keepNext/>
      <w:keepLines/>
      <w:spacing w:before="200" w:after="0"/>
    </w:pPr>
    <w:rPr>
      <w:rFonts w:ascii="Cambria" w:hAnsi="Cambria" w:cs="Mangal"/>
      <w:b/>
      <w:bCs/>
      <w:color w:val="4F81BD"/>
      <w:sz w:val="26"/>
      <w:szCs w:val="26"/>
    </w:rPr>
  </w:style>
  <w:style w:type="paragraph" w:styleId="3">
    <w:name w:val="Заголовок 3"/>
    <w:basedOn w:val="2"/>
    <w:pPr>
      <w:keepNext/>
      <w:keepLines w:val="false"/>
      <w:widowControl w:val="false"/>
      <w:tabs>
        <w:tab w:val="left" w:pos="4320" w:leader="none"/>
      </w:tabs>
      <w:spacing w:lineRule="atLeast" w:line="100" w:before="108" w:after="108"/>
      <w:ind w:left="720" w:right="0" w:hanging="720"/>
      <w:jc w:val="center"/>
    </w:pPr>
    <w:rPr>
      <w:rFonts w:ascii="Arial" w:hAnsi="Arial" w:eastAsia="Arial Unicode MS" w:cs="Arial"/>
      <w:color w:val="000080"/>
      <w:sz w:val="20"/>
      <w:szCs w:val="20"/>
      <w:lang w:eastAsia="ar-SA"/>
    </w:rPr>
  </w:style>
  <w:style w:type="character" w:styleId="DefaultParagraphFont">
    <w:name w:val="Default Paragraph Font"/>
    <w:qFormat/>
    <w:rPr/>
  </w:style>
  <w:style w:type="character" w:styleId="Style11">
    <w:name w:val="Интернет-ссылка"/>
    <w:rPr>
      <w:color w:val="0000FF"/>
      <w:u w:val="single"/>
      <w:lang w:val="zxx" w:eastAsia="zxx" w:bidi="zxx"/>
    </w:rPr>
  </w:style>
  <w:style w:type="character" w:styleId="31">
    <w:name w:val="Заголовок 3 Знак"/>
    <w:basedOn w:val="DefaultParagraphFont"/>
    <w:qFormat/>
    <w:rPr>
      <w:rFonts w:ascii="Arial" w:hAnsi="Arial" w:eastAsia="Arial Unicode MS" w:cs="Arial"/>
      <w:b/>
      <w:bCs/>
      <w:color w:val="000080"/>
      <w:sz w:val="20"/>
      <w:szCs w:val="20"/>
      <w:lang w:eastAsia="ar-SA"/>
    </w:rPr>
  </w:style>
  <w:style w:type="character" w:styleId="21">
    <w:name w:val="Заголовок 2 Знак"/>
    <w:basedOn w:val="DefaultParagraphFont"/>
    <w:qFormat/>
    <w:rPr>
      <w:rFonts w:ascii="Cambria" w:hAnsi="Cambria" w:cs="Mangal"/>
      <w:b/>
      <w:bCs/>
      <w:color w:val="4F81BD"/>
      <w:sz w:val="26"/>
      <w:szCs w:val="26"/>
    </w:rPr>
  </w:style>
  <w:style w:type="character" w:styleId="Style12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</w:rPr>
  </w:style>
  <w:style w:type="character" w:styleId="Bserplistiteminfodomain">
    <w:name w:val="b-serp__list_item_info_domain"/>
    <w:basedOn w:val="DefaultParagraphFont"/>
    <w:qFormat/>
    <w:rPr/>
  </w:style>
  <w:style w:type="character" w:styleId="Style13">
    <w:name w:val="Выделение жирным"/>
    <w:basedOn w:val="DefaultParagraphFont"/>
    <w:rPr>
      <w:b/>
      <w:bCs/>
    </w:rPr>
  </w:style>
  <w:style w:type="character" w:styleId="Style14">
    <w:name w:val="Цветовое выделение"/>
    <w:qFormat/>
    <w:rPr>
      <w:b/>
      <w:color w:val="26282F"/>
      <w:sz w:val="26"/>
    </w:rPr>
  </w:style>
  <w:style w:type="character" w:styleId="Style15">
    <w:name w:val="Гипертекстовая ссылка"/>
    <w:basedOn w:val="Style14"/>
    <w:qFormat/>
    <w:rPr>
      <w:rFonts w:cs="Times New Roman"/>
      <w:b w:val="false"/>
      <w:color w:val="106BBE"/>
      <w:sz w:val="26"/>
    </w:rPr>
  </w:style>
  <w:style w:type="character" w:styleId="11">
    <w:name w:val="Заголовок 1 Знак"/>
    <w:basedOn w:val="DefaultParagraphFont"/>
    <w:qFormat/>
    <w:rPr>
      <w:rFonts w:ascii="Cambria" w:hAnsi="Cambria" w:cs="Mangal"/>
      <w:b/>
      <w:bCs/>
      <w:color w:val="365F91"/>
      <w:sz w:val="28"/>
      <w:szCs w:val="28"/>
    </w:rPr>
  </w:style>
  <w:style w:type="character" w:styleId="ListLabel1">
    <w:name w:val="ListLabel 1"/>
    <w:qFormat/>
    <w:rPr>
      <w:rFonts w:cs="Times New Roman"/>
    </w:rPr>
  </w:style>
  <w:style w:type="character" w:styleId="Style16">
    <w:name w:val="Основной шрифт абзаца"/>
    <w:qFormat/>
    <w:rPr/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before="0" w:after="12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paragraph" w:styleId="12">
    <w:name w:val="Абзац списка1"/>
    <w:basedOn w:val="Normal"/>
    <w:qFormat/>
    <w:pPr>
      <w:ind w:left="720" w:right="0" w:hanging="0"/>
    </w:pPr>
    <w:rPr/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widowControl w:val="false"/>
      <w:suppressLineNumbers/>
      <w:suppressAutoHyphens w:val="true"/>
      <w:spacing w:lineRule="atLeast" w:line="100" w:before="0" w:after="0"/>
      <w:textAlignment w:val="baseline"/>
    </w:pPr>
    <w:rPr>
      <w:rFonts w:ascii="Times New Roman" w:hAnsi="Times New Roman" w:eastAsia="Lucida Sans Unicode" w:cs="Tahoma"/>
      <w:sz w:val="24"/>
      <w:szCs w:val="24"/>
      <w:lang w:eastAsia="zh-CN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lineRule="atLeast" w:line="100" w:before="0" w:after="0"/>
      <w:jc w:val="left"/>
    </w:pPr>
    <w:rPr>
      <w:rFonts w:ascii="Arial" w:hAnsi="Arial" w:eastAsia="Times New Roman" w:cs="Arial"/>
      <w:b/>
      <w:bCs/>
      <w:color w:val="00000A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lineRule="atLeast" w:line="100" w:before="0" w:after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zh-CN" w:bidi="ar-SA"/>
    </w:rPr>
  </w:style>
  <w:style w:type="paragraph" w:styleId="A">
    <w:name w:val="a"/>
    <w:basedOn w:val="Normal"/>
    <w:qFormat/>
    <w:pPr>
      <w:spacing w:lineRule="atLeast" w:line="100" w:before="28" w:after="28"/>
    </w:pPr>
    <w:rPr>
      <w:rFonts w:ascii="Times New Roman" w:hAnsi="Times New Roman"/>
      <w:sz w:val="24"/>
      <w:szCs w:val="24"/>
      <w:lang w:eastAsia="ru-RU"/>
    </w:rPr>
  </w:style>
  <w:style w:type="paragraph" w:styleId="Style23">
    <w:name w:val="Заголовок статьи"/>
    <w:basedOn w:val="Normal"/>
    <w:qFormat/>
    <w:pPr>
      <w:widowControl w:val="false"/>
      <w:spacing w:lineRule="atLeast" w:line="100" w:before="0" w:after="0"/>
      <w:ind w:left="1612" w:right="0" w:hanging="892"/>
      <w:jc w:val="both"/>
    </w:pPr>
    <w:rPr>
      <w:rFonts w:ascii="Arial" w:hAnsi="Arial" w:cs="Mangal"/>
      <w:sz w:val="24"/>
      <w:szCs w:val="24"/>
      <w:lang w:eastAsia="ru-RU"/>
    </w:rPr>
  </w:style>
  <w:style w:type="paragraph" w:styleId="Style24">
    <w:name w:val="Комментарий"/>
    <w:basedOn w:val="Normal"/>
    <w:qFormat/>
    <w:pPr/>
    <w:rPr>
      <w:rFonts w:ascii="Arial" w:hAnsi="Arial" w:cs="Mangal"/>
      <w:color w:val="353842"/>
      <w:sz w:val="24"/>
      <w:szCs w:val="24"/>
      <w:shd w:fill="F0F0F0" w:val="clear"/>
      <w:lang w:eastAsia="ru-RU"/>
    </w:rPr>
  </w:style>
  <w:style w:type="paragraph" w:styleId="Style25">
    <w:name w:val="Информация об изменениях документа"/>
    <w:basedOn w:val="Style24"/>
    <w:qFormat/>
    <w:pPr>
      <w:spacing w:before="0" w:after="0"/>
    </w:pPr>
    <w:rPr>
      <w:i/>
      <w:iCs/>
    </w:rPr>
  </w:style>
  <w:style w:type="paragraph" w:styleId="NormalWeb">
    <w:name w:val="Normal (Web)"/>
    <w:basedOn w:val="Normal"/>
    <w:qFormat/>
    <w:pPr>
      <w:spacing w:lineRule="atLeast" w:line="100" w:before="28" w:after="28"/>
    </w:pPr>
    <w:rPr>
      <w:rFonts w:ascii="Times New Roman" w:hAnsi="Times New Roman"/>
      <w:sz w:val="24"/>
      <w:szCs w:val="24"/>
      <w:lang w:eastAsia="ru-RU"/>
    </w:rPr>
  </w:style>
  <w:style w:type="paragraph" w:styleId="Style26">
    <w:name w:val="Заголовок таблицы"/>
    <w:basedOn w:val="Style22"/>
    <w:qFormat/>
    <w:pPr/>
    <w:rPr/>
  </w:style>
  <w:style w:type="paragraph" w:styleId="Style27">
    <w:name w:val="Блочная цитата"/>
    <w:basedOn w:val="Normal"/>
    <w:qFormat/>
    <w:pPr/>
    <w:rPr/>
  </w:style>
  <w:style w:type="paragraph" w:styleId="Style28">
    <w:name w:val="Заглавие"/>
    <w:basedOn w:val="Style17"/>
    <w:pPr/>
    <w:rPr/>
  </w:style>
  <w:style w:type="paragraph" w:styleId="Style29">
    <w:name w:val="Подзаголовок"/>
    <w:basedOn w:val="Style17"/>
    <w:pPr/>
    <w:rPr/>
  </w:style>
  <w:style w:type="paragraph" w:styleId="Style30">
    <w:name w:val="Без интервала"/>
    <w:qFormat/>
    <w:pPr>
      <w:widowControl/>
      <w:suppressAutoHyphens w:val="true"/>
      <w:overflowPunct w:val="fals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http://tarasovskiy.mfc61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13442</TotalTime>
  <Application>LibreOffice/4.4.1.2$Windows_x86 LibreOffice_project/45e2de17089c24a1fa810c8f975a7171ba4cd432</Application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2012-12-25T10:26:00Z</dcterms:created>
  <dc:creator>Admin</dc:creator>
  <dc:language>ru-RU</dc:language>
  <cp:lastPrinted>2012-12-21T05:01:00Z</cp:lastPrinted>
  <dcterms:modified xsi:type="dcterms:W3CDTF">2017-10-17T12:12:33Z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