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042873">
        <w:rPr>
          <w:rFonts w:ascii="Arial" w:hAnsi="Arial" w:cs="Arial"/>
          <w:b/>
          <w:bCs/>
          <w:color w:val="993300"/>
          <w:sz w:val="32"/>
          <w:szCs w:val="32"/>
          <w:u w:val="single"/>
        </w:rPr>
        <w:t>06</w:t>
      </w:r>
      <w:r w:rsidR="00531AB1">
        <w:rPr>
          <w:rFonts w:ascii="Arial" w:hAnsi="Arial" w:cs="Arial"/>
          <w:b/>
          <w:bCs/>
          <w:color w:val="993300"/>
          <w:sz w:val="32"/>
          <w:szCs w:val="32"/>
          <w:u w:val="single"/>
        </w:rPr>
        <w:t>.0</w:t>
      </w:r>
      <w:r w:rsidR="00042873">
        <w:rPr>
          <w:rFonts w:ascii="Arial" w:hAnsi="Arial" w:cs="Arial"/>
          <w:b/>
          <w:bCs/>
          <w:color w:val="993300"/>
          <w:sz w:val="32"/>
          <w:szCs w:val="32"/>
          <w:u w:val="single"/>
        </w:rPr>
        <w:t>7</w:t>
      </w:r>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российских национальных водительских удостоверений при замене, утрате (хищении) и международных водительских удостоверений)</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5B5880" w:rsidRPr="004A152E" w:rsidRDefault="005B5880" w:rsidP="005B5880">
            <w:pPr>
              <w:autoSpaceDE w:val="0"/>
              <w:autoSpaceDN w:val="0"/>
              <w:adjustRightInd w:val="0"/>
              <w:jc w:val="both"/>
              <w:rPr>
                <w:rFonts w:ascii="Arial" w:hAnsi="Arial" w:cs="Arial"/>
                <w:iCs/>
                <w:color w:val="623B2A"/>
                <w:sz w:val="21"/>
                <w:szCs w:val="21"/>
              </w:rPr>
            </w:pPr>
            <w:r w:rsidRPr="004A152E">
              <w:rPr>
                <w:rFonts w:ascii="Arial" w:hAnsi="Arial" w:cs="Arial"/>
                <w:iCs/>
                <w:color w:val="623B2A"/>
                <w:sz w:val="21"/>
                <w:szCs w:val="21"/>
              </w:rPr>
              <w:t xml:space="preserve">1) </w:t>
            </w:r>
            <w:r w:rsidRPr="004D6AEE">
              <w:rPr>
                <w:rFonts w:ascii="Arial" w:hAnsi="Arial" w:cs="Arial"/>
                <w:iCs/>
                <w:color w:val="623B2A"/>
                <w:sz w:val="21"/>
                <w:szCs w:val="21"/>
              </w:rPr>
              <w:t>Решение выносится в срок, не превышающий 5</w:t>
            </w:r>
            <w:r>
              <w:rPr>
                <w:rFonts w:ascii="Arial" w:hAnsi="Arial" w:cs="Arial"/>
                <w:iCs/>
                <w:color w:val="623B2A"/>
                <w:sz w:val="21"/>
                <w:szCs w:val="21"/>
              </w:rPr>
              <w:t xml:space="preserve"> </w:t>
            </w:r>
            <w:r w:rsidRPr="004D6AEE">
              <w:rPr>
                <w:rFonts w:ascii="Arial" w:hAnsi="Arial" w:cs="Arial"/>
                <w:iCs/>
                <w:color w:val="623B2A"/>
                <w:sz w:val="21"/>
                <w:szCs w:val="21"/>
              </w:rPr>
              <w:t>рабочих дней с даты приема заявления о</w:t>
            </w:r>
            <w:r>
              <w:rPr>
                <w:rFonts w:ascii="Arial" w:hAnsi="Arial" w:cs="Arial"/>
                <w:iCs/>
                <w:color w:val="623B2A"/>
                <w:sz w:val="21"/>
                <w:szCs w:val="21"/>
              </w:rPr>
              <w:t xml:space="preserve"> </w:t>
            </w:r>
            <w:r w:rsidRPr="004D6AEE">
              <w:rPr>
                <w:rFonts w:ascii="Arial" w:hAnsi="Arial" w:cs="Arial"/>
                <w:iCs/>
                <w:color w:val="623B2A"/>
                <w:sz w:val="21"/>
                <w:szCs w:val="21"/>
              </w:rPr>
              <w:t>распоряжения. Срок принятия решения</w:t>
            </w:r>
            <w:r>
              <w:rPr>
                <w:rFonts w:ascii="Arial" w:hAnsi="Arial" w:cs="Arial"/>
                <w:iCs/>
                <w:color w:val="623B2A"/>
                <w:sz w:val="21"/>
                <w:szCs w:val="21"/>
              </w:rPr>
              <w:t xml:space="preserve"> </w:t>
            </w:r>
            <w:r w:rsidRPr="004D6AEE">
              <w:rPr>
                <w:rFonts w:ascii="Arial" w:hAnsi="Arial" w:cs="Arial"/>
                <w:iCs/>
                <w:color w:val="623B2A"/>
                <w:sz w:val="21"/>
                <w:szCs w:val="21"/>
              </w:rPr>
              <w:t>приостанавливается в случае не</w:t>
            </w:r>
            <w:r>
              <w:rPr>
                <w:rFonts w:ascii="Arial" w:hAnsi="Arial" w:cs="Arial"/>
                <w:iCs/>
                <w:color w:val="623B2A"/>
                <w:sz w:val="21"/>
                <w:szCs w:val="21"/>
              </w:rPr>
              <w:t xml:space="preserve"> </w:t>
            </w:r>
            <w:r w:rsidRPr="004D6AEE">
              <w:rPr>
                <w:rFonts w:ascii="Arial" w:hAnsi="Arial" w:cs="Arial"/>
                <w:iCs/>
                <w:color w:val="623B2A"/>
                <w:sz w:val="21"/>
                <w:szCs w:val="21"/>
              </w:rPr>
              <w:t>поступления в</w:t>
            </w:r>
            <w:r>
              <w:rPr>
                <w:rFonts w:ascii="Arial" w:hAnsi="Arial" w:cs="Arial"/>
                <w:iCs/>
                <w:color w:val="623B2A"/>
                <w:sz w:val="21"/>
                <w:szCs w:val="21"/>
              </w:rPr>
              <w:t xml:space="preserve"> </w:t>
            </w:r>
            <w:r w:rsidRPr="004D6AEE">
              <w:rPr>
                <w:rFonts w:ascii="Arial" w:hAnsi="Arial" w:cs="Arial"/>
                <w:iCs/>
                <w:color w:val="623B2A"/>
                <w:sz w:val="21"/>
                <w:szCs w:val="21"/>
              </w:rPr>
              <w:t>установленный законодательством срок</w:t>
            </w:r>
            <w:r>
              <w:rPr>
                <w:rFonts w:ascii="Arial" w:hAnsi="Arial" w:cs="Arial"/>
                <w:iCs/>
                <w:color w:val="623B2A"/>
                <w:sz w:val="21"/>
                <w:szCs w:val="21"/>
              </w:rPr>
              <w:t xml:space="preserve"> </w:t>
            </w:r>
            <w:r w:rsidRPr="004D6AEE">
              <w:rPr>
                <w:rFonts w:ascii="Arial" w:hAnsi="Arial" w:cs="Arial"/>
                <w:iCs/>
                <w:color w:val="623B2A"/>
                <w:sz w:val="21"/>
                <w:szCs w:val="21"/>
              </w:rPr>
              <w:t>запрашиваемых территориальным органом СФР</w:t>
            </w:r>
            <w:r>
              <w:rPr>
                <w:rFonts w:ascii="Arial" w:hAnsi="Arial" w:cs="Arial"/>
                <w:iCs/>
                <w:color w:val="623B2A"/>
                <w:sz w:val="21"/>
                <w:szCs w:val="21"/>
              </w:rPr>
              <w:t xml:space="preserve"> </w:t>
            </w:r>
            <w:r w:rsidRPr="004D6AEE">
              <w:rPr>
                <w:rFonts w:ascii="Arial" w:hAnsi="Arial" w:cs="Arial"/>
                <w:iCs/>
                <w:color w:val="623B2A"/>
                <w:sz w:val="21"/>
                <w:szCs w:val="21"/>
              </w:rPr>
              <w:t xml:space="preserve">сведений. В этом случае решение </w:t>
            </w:r>
            <w:r w:rsidRPr="004D6AEE">
              <w:rPr>
                <w:rFonts w:ascii="Arial" w:hAnsi="Arial" w:cs="Arial"/>
                <w:iCs/>
                <w:color w:val="623B2A"/>
                <w:sz w:val="21"/>
                <w:szCs w:val="21"/>
              </w:rPr>
              <w:lastRenderedPageBreak/>
              <w:t>выносится в срок, не</w:t>
            </w:r>
            <w:r>
              <w:rPr>
                <w:rFonts w:ascii="Arial" w:hAnsi="Arial" w:cs="Arial"/>
                <w:iCs/>
                <w:color w:val="623B2A"/>
                <w:sz w:val="21"/>
                <w:szCs w:val="21"/>
              </w:rPr>
              <w:t xml:space="preserve"> </w:t>
            </w:r>
            <w:r w:rsidRPr="004D6AEE">
              <w:rPr>
                <w:rFonts w:ascii="Arial" w:hAnsi="Arial" w:cs="Arial"/>
                <w:iCs/>
                <w:color w:val="623B2A"/>
                <w:sz w:val="21"/>
                <w:szCs w:val="21"/>
              </w:rPr>
              <w:t>превышающий 12 рабочих дней с даты приема</w:t>
            </w:r>
            <w:r>
              <w:rPr>
                <w:rFonts w:ascii="Arial" w:hAnsi="Arial" w:cs="Arial"/>
                <w:iCs/>
                <w:color w:val="623B2A"/>
                <w:sz w:val="21"/>
                <w:szCs w:val="21"/>
              </w:rPr>
              <w:t xml:space="preserve"> </w:t>
            </w:r>
            <w:r w:rsidRPr="004D6AEE">
              <w:rPr>
                <w:rFonts w:ascii="Arial" w:hAnsi="Arial" w:cs="Arial"/>
                <w:iCs/>
                <w:color w:val="623B2A"/>
                <w:sz w:val="21"/>
                <w:szCs w:val="21"/>
              </w:rPr>
              <w:t>заявления о распоряжении.</w:t>
            </w:r>
          </w:p>
          <w:p w:rsidR="005B5880" w:rsidRPr="004A152E" w:rsidRDefault="005B5880" w:rsidP="005B5880">
            <w:pPr>
              <w:jc w:val="both"/>
              <w:rPr>
                <w:rFonts w:ascii="Arial" w:hAnsi="Arial" w:cs="Arial"/>
                <w:iCs/>
                <w:color w:val="623B2A"/>
                <w:sz w:val="21"/>
                <w:szCs w:val="21"/>
              </w:rPr>
            </w:pPr>
            <w:r w:rsidRPr="004A152E">
              <w:rPr>
                <w:rFonts w:ascii="Arial" w:hAnsi="Arial" w:cs="Arial"/>
                <w:iCs/>
                <w:color w:val="623B2A"/>
                <w:sz w:val="21"/>
                <w:szCs w:val="21"/>
              </w:rPr>
              <w:t>2) передача документа из органа в МФЦ – 2 рабочих дней</w:t>
            </w:r>
          </w:p>
          <w:p w:rsidR="00024CEE" w:rsidRPr="00444F8D" w:rsidRDefault="005B5880" w:rsidP="005B5880">
            <w:pPr>
              <w:jc w:val="both"/>
              <w:rPr>
                <w:rFonts w:ascii="Arial" w:hAnsi="Arial" w:cs="Arial"/>
                <w:color w:val="623B2A"/>
                <w:sz w:val="22"/>
                <w:szCs w:val="22"/>
                <w:highlight w:val="yellow"/>
              </w:rPr>
            </w:pPr>
            <w:r w:rsidRPr="004A152E">
              <w:rPr>
                <w:rFonts w:ascii="Arial" w:hAnsi="Arial" w:cs="Arial"/>
                <w:iCs/>
                <w:color w:val="623B2A"/>
                <w:sz w:val="21"/>
                <w:szCs w:val="21"/>
              </w:rPr>
              <w:t>3) уведомление заявителя о поступлении документа из органа - 3 рабочих дня</w:t>
            </w:r>
            <w:r>
              <w:rPr>
                <w:rFonts w:ascii="Arial" w:hAnsi="Arial" w:cs="Arial"/>
                <w:iCs/>
                <w:color w:val="623B2A"/>
                <w:sz w:val="21"/>
                <w:szCs w:val="21"/>
              </w:rPr>
              <w:t>;</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w:t>
            </w:r>
            <w:r w:rsidRPr="00AC0866">
              <w:rPr>
                <w:rFonts w:ascii="Arial" w:hAnsi="Arial" w:cs="Arial"/>
                <w:color w:val="623B2A"/>
                <w:sz w:val="22"/>
                <w:szCs w:val="22"/>
              </w:rPr>
              <w:lastRenderedPageBreak/>
              <w:t>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 xml:space="preserve">Прием заявления для </w:t>
            </w:r>
            <w:r w:rsidRPr="007C57B7">
              <w:rPr>
                <w:rFonts w:ascii="Arial" w:hAnsi="Arial" w:cs="Arial"/>
                <w:color w:val="623B2A"/>
                <w:sz w:val="22"/>
                <w:szCs w:val="22"/>
              </w:rPr>
              <w:lastRenderedPageBreak/>
              <w:t>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не более 5 </w:t>
            </w:r>
            <w:r w:rsidRPr="00AC0866">
              <w:rPr>
                <w:color w:val="623B2A"/>
                <w:sz w:val="22"/>
                <w:szCs w:val="22"/>
              </w:rPr>
              <w:lastRenderedPageBreak/>
              <w:t>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 xml:space="preserve">Прием заявлений по регистрации и снятию с регистрационного учета страхователей – физических лиц, заключивших трудовой </w:t>
            </w:r>
            <w:r>
              <w:rPr>
                <w:rFonts w:ascii="Arial" w:hAnsi="Arial" w:cs="Arial"/>
                <w:color w:val="623B2A"/>
                <w:sz w:val="22"/>
                <w:szCs w:val="22"/>
              </w:rPr>
              <w:lastRenderedPageBreak/>
              <w:t>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 xml:space="preserve">Прием заявлений о назначении ежемесячных выплат трудоспособным лицам, </w:t>
            </w:r>
            <w:r w:rsidRPr="00CB0DA4">
              <w:rPr>
                <w:rFonts w:ascii="Arial" w:hAnsi="Arial" w:cs="Arial"/>
                <w:iCs/>
                <w:color w:val="623B2A"/>
                <w:sz w:val="22"/>
                <w:szCs w:val="22"/>
              </w:rPr>
              <w:lastRenderedPageBreak/>
              <w:t>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 xml:space="preserve">передача документов из МФЦ в Орган – </w:t>
            </w:r>
            <w:r w:rsidRPr="00BE18A1">
              <w:rPr>
                <w:iCs/>
                <w:color w:val="623B2A"/>
                <w:sz w:val="22"/>
                <w:szCs w:val="22"/>
              </w:rPr>
              <w:lastRenderedPageBreak/>
              <w:t>1 рабочий день (следующий за днем приема)</w:t>
            </w:r>
          </w:p>
        </w:tc>
      </w:tr>
      <w:tr w:rsidR="00531AB1" w:rsidRPr="00AC0866" w:rsidTr="00FC439A">
        <w:tc>
          <w:tcPr>
            <w:tcW w:w="846" w:type="dxa"/>
            <w:shd w:val="clear" w:color="auto" w:fill="auto"/>
            <w:vAlign w:val="center"/>
          </w:tcPr>
          <w:p w:rsidR="00531AB1" w:rsidRPr="00AC0866" w:rsidRDefault="00531AB1" w:rsidP="00531AB1">
            <w:pPr>
              <w:pStyle w:val="af5"/>
              <w:numPr>
                <w:ilvl w:val="0"/>
                <w:numId w:val="1"/>
              </w:numPr>
              <w:jc w:val="left"/>
              <w:rPr>
                <w:color w:val="623B2A"/>
                <w:sz w:val="22"/>
                <w:szCs w:val="22"/>
              </w:rPr>
            </w:pPr>
          </w:p>
        </w:tc>
        <w:tc>
          <w:tcPr>
            <w:tcW w:w="3515" w:type="dxa"/>
            <w:shd w:val="clear" w:color="auto" w:fill="auto"/>
            <w:vAlign w:val="center"/>
          </w:tcPr>
          <w:p w:rsidR="00531AB1" w:rsidRDefault="00531AB1" w:rsidP="00531AB1">
            <w:pPr>
              <w:autoSpaceDE w:val="0"/>
              <w:autoSpaceDN w:val="0"/>
              <w:adjustRightInd w:val="0"/>
              <w:rPr>
                <w:rFonts w:ascii="Arial" w:hAnsi="Arial" w:cs="Arial"/>
                <w:iCs/>
                <w:color w:val="623B2A"/>
                <w:sz w:val="22"/>
                <w:szCs w:val="22"/>
              </w:rPr>
            </w:pPr>
            <w:r>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531AB1" w:rsidRDefault="00531AB1" w:rsidP="00531AB1">
            <w:pPr>
              <w:autoSpaceDE w:val="0"/>
              <w:autoSpaceDN w:val="0"/>
              <w:adjustRightInd w:val="0"/>
              <w:rPr>
                <w:rFonts w:ascii="Arial" w:hAnsi="Arial" w:cs="Arial"/>
                <w:iCs/>
                <w:color w:val="623B2A"/>
                <w:sz w:val="22"/>
                <w:szCs w:val="22"/>
              </w:rPr>
            </w:pPr>
          </w:p>
        </w:tc>
        <w:tc>
          <w:tcPr>
            <w:tcW w:w="2411" w:type="dxa"/>
            <w:shd w:val="clear" w:color="auto" w:fill="auto"/>
            <w:vAlign w:val="center"/>
          </w:tcPr>
          <w:p w:rsidR="00531AB1" w:rsidRDefault="00531AB1" w:rsidP="00531AB1">
            <w:pPr>
              <w:jc w:val="center"/>
              <w:rPr>
                <w:rFonts w:ascii="Arial" w:hAnsi="Arial" w:cs="Arial"/>
                <w:color w:val="623B2A"/>
                <w:sz w:val="22"/>
                <w:szCs w:val="22"/>
              </w:rPr>
            </w:pPr>
            <w:r>
              <w:rPr>
                <w:rFonts w:ascii="Arial" w:hAnsi="Arial" w:cs="Arial"/>
                <w:color w:val="623B2A"/>
                <w:sz w:val="22"/>
                <w:szCs w:val="22"/>
              </w:rPr>
              <w:t>консультирование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(информирование),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прием документов</w:t>
            </w:r>
          </w:p>
        </w:tc>
        <w:tc>
          <w:tcPr>
            <w:tcW w:w="2231" w:type="dxa"/>
            <w:shd w:val="clear" w:color="auto" w:fill="auto"/>
            <w:vAlign w:val="center"/>
          </w:tcPr>
          <w:p w:rsidR="00531AB1" w:rsidRDefault="00531AB1" w:rsidP="00531AB1">
            <w:pPr>
              <w:pStyle w:val="af5"/>
              <w:jc w:val="center"/>
              <w:rPr>
                <w:color w:val="623B2A"/>
                <w:sz w:val="22"/>
                <w:szCs w:val="22"/>
              </w:rPr>
            </w:pPr>
            <w:r>
              <w:rPr>
                <w:color w:val="623B2A"/>
                <w:sz w:val="22"/>
                <w:szCs w:val="22"/>
              </w:rPr>
              <w:t>бесплатно</w:t>
            </w:r>
          </w:p>
        </w:tc>
        <w:tc>
          <w:tcPr>
            <w:tcW w:w="1878" w:type="dxa"/>
            <w:shd w:val="clear" w:color="auto" w:fill="auto"/>
            <w:vAlign w:val="center"/>
          </w:tcPr>
          <w:p w:rsidR="00531AB1" w:rsidRDefault="00531AB1" w:rsidP="00531AB1">
            <w:pPr>
              <w:pStyle w:val="af5"/>
              <w:rPr>
                <w:rFonts w:ascii="Times New Roman" w:hAnsi="Times New Roman"/>
                <w:color w:val="943634" w:themeColor="accent2" w:themeShade="BF"/>
                <w:sz w:val="22"/>
                <w:szCs w:val="26"/>
              </w:rPr>
            </w:pPr>
            <w:r>
              <w:rPr>
                <w:iCs/>
                <w:color w:val="943634" w:themeColor="accent2" w:themeShade="BF"/>
                <w:sz w:val="22"/>
                <w:szCs w:val="21"/>
              </w:rPr>
              <w:t xml:space="preserve">-Решение выносится в срок, не превышающий </w:t>
            </w:r>
            <w:r>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531AB1" w:rsidRDefault="00531AB1" w:rsidP="00531AB1">
            <w:pPr>
              <w:pStyle w:val="af5"/>
              <w:rPr>
                <w:iCs/>
                <w:color w:val="943634" w:themeColor="accent2" w:themeShade="BF"/>
                <w:sz w:val="22"/>
                <w:szCs w:val="22"/>
              </w:rPr>
            </w:pPr>
            <w:r>
              <w:rPr>
                <w:rFonts w:ascii="Times New Roman" w:hAnsi="Times New Roman"/>
                <w:color w:val="943634" w:themeColor="accent2" w:themeShade="BF"/>
                <w:sz w:val="22"/>
                <w:szCs w:val="26"/>
              </w:rPr>
              <w:t>-Срок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заявления о назначении ежегодной семейной выплаты.</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со дня приема заявления; </w:t>
            </w:r>
            <w:r w:rsidRPr="00444F8D">
              <w:rPr>
                <w:color w:val="623B2A"/>
                <w:sz w:val="22"/>
                <w:szCs w:val="22"/>
              </w:rPr>
              <w:lastRenderedPageBreak/>
              <w:t>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 xml:space="preserve">Прием заявлений о субсидировании процентной </w:t>
            </w:r>
            <w:r w:rsidRPr="00BE18A1">
              <w:rPr>
                <w:rFonts w:ascii="Arial" w:hAnsi="Arial" w:cs="Arial"/>
                <w:iCs/>
                <w:color w:val="623B2A"/>
                <w:sz w:val="22"/>
                <w:szCs w:val="22"/>
              </w:rPr>
              <w:lastRenderedPageBreak/>
              <w:t>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lastRenderedPageBreak/>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lastRenderedPageBreak/>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 xml:space="preserve">1) передача документов из </w:t>
            </w:r>
            <w:r w:rsidRPr="00AE0363">
              <w:rPr>
                <w:rFonts w:ascii="Arial" w:hAnsi="Arial" w:cs="Arial"/>
                <w:iCs/>
                <w:color w:val="623B2A"/>
                <w:sz w:val="22"/>
                <w:szCs w:val="22"/>
              </w:rPr>
              <w:lastRenderedPageBreak/>
              <w:t>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lastRenderedPageBreak/>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w:t>
            </w:r>
            <w:r w:rsidRPr="00AC0866">
              <w:rPr>
                <w:rFonts w:ascii="Arial" w:hAnsi="Arial" w:cs="Arial"/>
                <w:color w:val="623B2A"/>
                <w:sz w:val="22"/>
                <w:szCs w:val="22"/>
              </w:rPr>
              <w:lastRenderedPageBreak/>
              <w:t xml:space="preserve">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lastRenderedPageBreak/>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календарных дней с момента получения документов </w:t>
            </w:r>
            <w:r w:rsidRPr="00AC0866">
              <w:rPr>
                <w:color w:val="623B2A"/>
                <w:sz w:val="22"/>
                <w:szCs w:val="22"/>
              </w:rPr>
              <w:lastRenderedPageBreak/>
              <w:t>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7016EC" w:rsidRPr="00AC0866" w:rsidRDefault="007016EC" w:rsidP="007016E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7016EC" w:rsidP="007016E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83983" w:rsidP="00633AED">
            <w:pPr>
              <w:tabs>
                <w:tab w:val="left" w:pos="884"/>
              </w:tabs>
              <w:rPr>
                <w:rFonts w:ascii="Arial" w:hAnsi="Arial" w:cs="Arial"/>
                <w:color w:val="623B2A"/>
                <w:sz w:val="22"/>
                <w:szCs w:val="22"/>
              </w:rPr>
            </w:pPr>
            <w:r w:rsidRPr="00A83983">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lastRenderedPageBreak/>
              <w:t>бесплатно</w:t>
            </w:r>
          </w:p>
        </w:tc>
        <w:tc>
          <w:tcPr>
            <w:tcW w:w="1878" w:type="dxa"/>
            <w:shd w:val="clear" w:color="auto" w:fill="auto"/>
            <w:vAlign w:val="center"/>
          </w:tcPr>
          <w:p w:rsidR="00633AED" w:rsidRPr="00AC0866" w:rsidRDefault="00056057"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056057"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056057">
            <w:pPr>
              <w:pStyle w:val="af5"/>
              <w:jc w:val="center"/>
              <w:rPr>
                <w:color w:val="623B2A"/>
                <w:spacing w:val="2"/>
                <w:sz w:val="22"/>
                <w:szCs w:val="22"/>
              </w:rPr>
            </w:pPr>
            <w:r w:rsidRPr="00AC0866">
              <w:rPr>
                <w:color w:val="623B2A"/>
                <w:spacing w:val="2"/>
                <w:sz w:val="22"/>
                <w:szCs w:val="22"/>
              </w:rPr>
              <w:t>3</w:t>
            </w:r>
            <w:r w:rsidR="00056057">
              <w:rPr>
                <w:color w:val="623B2A"/>
                <w:spacing w:val="2"/>
                <w:sz w:val="22"/>
                <w:szCs w:val="22"/>
              </w:rPr>
              <w:t>0</w:t>
            </w:r>
            <w:r w:rsidRPr="00AC0866">
              <w:rPr>
                <w:color w:val="623B2A"/>
                <w:spacing w:val="2"/>
                <w:sz w:val="22"/>
                <w:szCs w:val="22"/>
              </w:rPr>
              <w:t xml:space="preserve">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056057" w:rsidP="00633AED">
            <w:pPr>
              <w:pStyle w:val="af5"/>
              <w:jc w:val="center"/>
              <w:rPr>
                <w:color w:val="623B2A"/>
                <w:spacing w:val="2"/>
                <w:sz w:val="22"/>
                <w:szCs w:val="22"/>
              </w:rPr>
            </w:pPr>
            <w:r>
              <w:rPr>
                <w:color w:val="623B2A"/>
                <w:spacing w:val="2"/>
                <w:sz w:val="22"/>
                <w:szCs w:val="22"/>
              </w:rPr>
              <w:t>2</w:t>
            </w:r>
            <w:r w:rsidR="00633AED" w:rsidRPr="00AC0866">
              <w:rPr>
                <w:color w:val="623B2A"/>
                <w:spacing w:val="2"/>
                <w:sz w:val="22"/>
                <w:szCs w:val="22"/>
              </w:rPr>
              <w:t>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056057" w:rsidP="00B72803">
            <w:pPr>
              <w:pStyle w:val="af5"/>
              <w:jc w:val="center"/>
              <w:rPr>
                <w:color w:val="623B2A"/>
                <w:spacing w:val="2"/>
                <w:sz w:val="22"/>
                <w:szCs w:val="22"/>
              </w:rPr>
            </w:pPr>
            <w:r>
              <w:rPr>
                <w:color w:val="623B2A"/>
                <w:spacing w:val="2"/>
                <w:sz w:val="22"/>
                <w:szCs w:val="22"/>
              </w:rPr>
              <w:t>1</w:t>
            </w:r>
            <w:r w:rsidR="00633AED" w:rsidRPr="00AC0866">
              <w:rPr>
                <w:color w:val="623B2A"/>
                <w:spacing w:val="2"/>
                <w:sz w:val="22"/>
                <w:szCs w:val="22"/>
              </w:rPr>
              <w:t xml:space="preserve">0 </w:t>
            </w:r>
            <w:r w:rsidR="00B72803">
              <w:rPr>
                <w:color w:val="623B2A"/>
                <w:spacing w:val="2"/>
                <w:sz w:val="22"/>
                <w:szCs w:val="22"/>
              </w:rPr>
              <w:t>рабочих</w:t>
            </w:r>
            <w:r w:rsidR="00633AED" w:rsidRPr="00AC0866">
              <w:rPr>
                <w:color w:val="623B2A"/>
                <w:spacing w:val="2"/>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056057" w:rsidP="00B72803">
            <w:pPr>
              <w:pStyle w:val="af5"/>
              <w:jc w:val="center"/>
              <w:rPr>
                <w:color w:val="623B2A"/>
                <w:spacing w:val="2"/>
                <w:sz w:val="22"/>
                <w:szCs w:val="22"/>
              </w:rPr>
            </w:pPr>
            <w:r>
              <w:rPr>
                <w:color w:val="623B2A"/>
                <w:spacing w:val="2"/>
                <w:sz w:val="22"/>
                <w:szCs w:val="22"/>
              </w:rPr>
              <w:t>1</w:t>
            </w:r>
            <w:r w:rsidR="00633AED" w:rsidRPr="00AC0866">
              <w:rPr>
                <w:color w:val="623B2A"/>
                <w:spacing w:val="2"/>
                <w:sz w:val="22"/>
                <w:szCs w:val="22"/>
              </w:rPr>
              <w:t xml:space="preserve">0 </w:t>
            </w:r>
            <w:r w:rsidR="00B72803">
              <w:rPr>
                <w:color w:val="623B2A"/>
                <w:spacing w:val="2"/>
                <w:sz w:val="22"/>
                <w:szCs w:val="22"/>
              </w:rPr>
              <w:t>рабочи</w:t>
            </w:r>
            <w:bookmarkStart w:id="0" w:name="_GoBack"/>
            <w:bookmarkEnd w:id="0"/>
            <w:r w:rsidR="00633AED" w:rsidRPr="00AC0866">
              <w:rPr>
                <w:color w:val="623B2A"/>
                <w:spacing w:val="2"/>
                <w:sz w:val="22"/>
                <w:szCs w:val="22"/>
              </w:rPr>
              <w:t>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056057" w:rsidP="00056057">
            <w:pPr>
              <w:pStyle w:val="af5"/>
              <w:jc w:val="center"/>
              <w:rPr>
                <w:color w:val="623B2A"/>
                <w:spacing w:val="2"/>
                <w:sz w:val="22"/>
                <w:szCs w:val="22"/>
              </w:rPr>
            </w:pPr>
            <w:r>
              <w:rPr>
                <w:color w:val="623B2A"/>
                <w:spacing w:val="2"/>
                <w:sz w:val="22"/>
                <w:szCs w:val="22"/>
              </w:rPr>
              <w:t>15</w:t>
            </w:r>
            <w:r w:rsidR="00633AED" w:rsidRPr="00AC0866">
              <w:rPr>
                <w:color w:val="623B2A"/>
                <w:spacing w:val="2"/>
                <w:sz w:val="22"/>
                <w:szCs w:val="22"/>
              </w:rPr>
              <w:t xml:space="preserve"> </w:t>
            </w:r>
            <w:r>
              <w:rPr>
                <w:color w:val="623B2A"/>
                <w:spacing w:val="2"/>
                <w:sz w:val="22"/>
                <w:szCs w:val="22"/>
              </w:rPr>
              <w:t>рабочих</w:t>
            </w:r>
            <w:r w:rsidR="00633AED" w:rsidRPr="00AC0866">
              <w:rPr>
                <w:color w:val="623B2A"/>
                <w:spacing w:val="2"/>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056057">
            <w:pPr>
              <w:pStyle w:val="af5"/>
              <w:jc w:val="center"/>
              <w:rPr>
                <w:color w:val="623B2A"/>
                <w:spacing w:val="2"/>
                <w:sz w:val="22"/>
                <w:szCs w:val="22"/>
              </w:rPr>
            </w:pPr>
            <w:r w:rsidRPr="00AC0866">
              <w:rPr>
                <w:color w:val="623B2A"/>
                <w:spacing w:val="2"/>
                <w:sz w:val="22"/>
                <w:szCs w:val="22"/>
              </w:rPr>
              <w:t>3</w:t>
            </w:r>
            <w:r w:rsidR="00056057">
              <w:rPr>
                <w:color w:val="623B2A"/>
                <w:spacing w:val="2"/>
                <w:sz w:val="22"/>
                <w:szCs w:val="22"/>
              </w:rPr>
              <w:t>0</w:t>
            </w:r>
            <w:r w:rsidRPr="00AC0866">
              <w:rPr>
                <w:color w:val="623B2A"/>
                <w:spacing w:val="2"/>
                <w:sz w:val="22"/>
                <w:szCs w:val="22"/>
              </w:rPr>
              <w:t xml:space="preserve">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тематических запросов, в том числе биографического и имущественного характера - размер 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 xml:space="preserve">с правовым актом Администрации </w:t>
            </w:r>
            <w:r w:rsidRPr="00444F8D">
              <w:rPr>
                <w:rFonts w:ascii="Arial" w:hAnsi="Arial" w:cs="Arial"/>
                <w:color w:val="623B2A"/>
                <w:sz w:val="22"/>
                <w:szCs w:val="22"/>
              </w:rPr>
              <w:lastRenderedPageBreak/>
              <w:t>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lastRenderedPageBreak/>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 xml:space="preserve">их реставрации </w:t>
            </w:r>
            <w:r w:rsidRPr="00BB0177">
              <w:rPr>
                <w:color w:val="623B2A"/>
                <w:sz w:val="20"/>
                <w:szCs w:val="22"/>
              </w:rPr>
              <w:lastRenderedPageBreak/>
              <w:t>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 xml:space="preserve">Оказание государственной социальной помощи отдельным категориям граждан (предоставление государственной социальной </w:t>
            </w:r>
            <w:r w:rsidRPr="00AF18A0">
              <w:rPr>
                <w:rFonts w:ascii="Arial" w:hAnsi="Arial" w:cs="Arial"/>
                <w:color w:val="623B2A"/>
                <w:sz w:val="22"/>
                <w:szCs w:val="22"/>
              </w:rPr>
              <w:lastRenderedPageBreak/>
              <w:t>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AC7E2C" w:rsidRPr="00AC0866" w:rsidRDefault="00AC7E2C" w:rsidP="00AC7E2C">
            <w:pPr>
              <w:pStyle w:val="af6"/>
              <w:tabs>
                <w:tab w:val="left" w:pos="884"/>
              </w:tabs>
              <w:rPr>
                <w:color w:val="623B2A"/>
                <w:sz w:val="22"/>
                <w:szCs w:val="22"/>
              </w:rPr>
            </w:pPr>
            <w:r>
              <w:rPr>
                <w:color w:val="623B2A"/>
                <w:sz w:val="22"/>
                <w:szCs w:val="22"/>
              </w:rPr>
              <w:t>Присвоение звания «Ветеран труда»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AC7E2C" w:rsidRDefault="00AC7E2C" w:rsidP="00AC7E2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ежемесячных денежных выплат на полноценное питание беременных женщин из малоимущих семей, кормящих </w:t>
            </w:r>
            <w:r w:rsidRPr="00AC0866">
              <w:rPr>
                <w:rFonts w:ascii="Arial" w:hAnsi="Arial" w:cs="Arial"/>
                <w:color w:val="623B2A"/>
                <w:sz w:val="22"/>
                <w:szCs w:val="22"/>
              </w:rPr>
              <w:lastRenderedPageBreak/>
              <w:t>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E45C9F" w:rsidP="00633AED">
            <w:pPr>
              <w:pStyle w:val="af6"/>
              <w:tabs>
                <w:tab w:val="left" w:pos="884"/>
              </w:tabs>
              <w:rPr>
                <w:color w:val="623B2A"/>
                <w:spacing w:val="2"/>
                <w:sz w:val="22"/>
                <w:szCs w:val="22"/>
              </w:rPr>
            </w:pPr>
            <w:r w:rsidRPr="00E45C9F">
              <w:rPr>
                <w:color w:val="623B2A"/>
                <w:spacing w:val="2"/>
                <w:sz w:val="22"/>
                <w:szCs w:val="22"/>
              </w:rPr>
              <w:t>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Признание граждан малоимущими в целях предоставления им льгот по уплате налога на имущество и (или)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дней со дня регистрации заявления и пакета </w:t>
            </w:r>
            <w:r w:rsidRPr="00AC0866">
              <w:rPr>
                <w:color w:val="623B2A"/>
                <w:sz w:val="22"/>
                <w:szCs w:val="22"/>
              </w:rPr>
              <w:lastRenderedPageBreak/>
              <w:t>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Выдача удостоверения, подтверждающего статус многодетной семьи в 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 xml:space="preserve">прием документов, выдача результата </w:t>
            </w:r>
            <w:r w:rsidRPr="002308F5">
              <w:rPr>
                <w:rFonts w:ascii="Arial" w:hAnsi="Arial" w:cs="Arial"/>
                <w:color w:val="623B2A"/>
                <w:spacing w:val="2"/>
                <w:sz w:val="22"/>
                <w:szCs w:val="22"/>
              </w:rPr>
              <w:lastRenderedPageBreak/>
              <w:t>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lastRenderedPageBreak/>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7 рабочих дней со дня поступления заявления и пакета документов в Отдел образования, </w:t>
            </w:r>
            <w:r w:rsidRPr="00AC0866">
              <w:rPr>
                <w:color w:val="623B2A"/>
                <w:sz w:val="22"/>
                <w:szCs w:val="22"/>
              </w:rPr>
              <w:lastRenderedPageBreak/>
              <w:t>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t xml:space="preserve">79 рабочих </w:t>
            </w:r>
            <w:r w:rsidRPr="00AC0866">
              <w:rPr>
                <w:color w:val="623B2A"/>
                <w:sz w:val="22"/>
                <w:szCs w:val="22"/>
              </w:rPr>
              <w:lastRenderedPageBreak/>
              <w:t>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w:t>
            </w:r>
            <w:r w:rsidRPr="00BE25E4">
              <w:rPr>
                <w:rFonts w:ascii="Arial" w:hAnsi="Arial" w:cs="Arial"/>
                <w:color w:val="623B2A"/>
                <w:sz w:val="22"/>
                <w:szCs w:val="22"/>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сооружениями, либо на </w:t>
            </w:r>
            <w:r w:rsidRPr="002B1549">
              <w:rPr>
                <w:rFonts w:ascii="Arial" w:hAnsi="Arial" w:cs="Arial"/>
                <w:color w:val="623B2A"/>
                <w:sz w:val="22"/>
                <w:szCs w:val="22"/>
              </w:rPr>
              <w:lastRenderedPageBreak/>
              <w:t>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 xml:space="preserve">в    целях     бесплатного предоставления земельного участка в собственность для ведения личного подсобного хозяйства или создания </w:t>
            </w:r>
            <w:r w:rsidRPr="00152A83">
              <w:rPr>
                <w:rFonts w:ascii="Arial" w:hAnsi="Arial" w:cs="Arial"/>
                <w:color w:val="623B2A"/>
                <w:sz w:val="22"/>
                <w:szCs w:val="22"/>
              </w:rPr>
              <w:lastRenderedPageBreak/>
              <w:t>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w:t>
            </w:r>
            <w:r w:rsidRPr="004D6A5E">
              <w:rPr>
                <w:rFonts w:ascii="Arial" w:eastAsia="Calibri" w:hAnsi="Arial" w:cs="Arial"/>
                <w:sz w:val="16"/>
                <w:szCs w:val="20"/>
              </w:rPr>
              <w:lastRenderedPageBreak/>
              <w:t>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w:t>
            </w:r>
            <w:r w:rsidRPr="004D6A5E">
              <w:rPr>
                <w:rFonts w:ascii="Arial" w:eastAsia="Calibri" w:hAnsi="Arial" w:cs="Arial"/>
                <w:sz w:val="16"/>
                <w:szCs w:val="20"/>
              </w:rPr>
              <w:lastRenderedPageBreak/>
              <w:t>(подпункт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w:t>
            </w:r>
            <w:r w:rsidRPr="00444F8D">
              <w:rPr>
                <w:rFonts w:eastAsia="Calibri"/>
                <w:color w:val="623B2A"/>
                <w:sz w:val="16"/>
                <w:szCs w:val="16"/>
                <w:lang w:eastAsia="en-US"/>
              </w:rPr>
              <w:lastRenderedPageBreak/>
              <w:t>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договорам аренды нежилых помещений, движимого имущества, имущественных </w:t>
            </w:r>
            <w:r w:rsidRPr="002B1549">
              <w:rPr>
                <w:rFonts w:ascii="Arial" w:hAnsi="Arial" w:cs="Arial"/>
                <w:color w:val="623B2A"/>
                <w:sz w:val="22"/>
                <w:szCs w:val="22"/>
              </w:rPr>
              <w:lastRenderedPageBreak/>
              <w:t>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правообладателю муниципального имущества, а также земельных участков, заверенных копий правоустанавливающих </w:t>
            </w:r>
            <w:r w:rsidRPr="002B1549">
              <w:rPr>
                <w:rFonts w:ascii="Arial" w:hAnsi="Arial" w:cs="Arial"/>
                <w:color w:val="623B2A"/>
                <w:sz w:val="22"/>
                <w:szCs w:val="22"/>
              </w:rPr>
              <w:lastRenderedPageBreak/>
              <w:t>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за предоставлением земельного участка для индивидуального жилищного строительства, </w:t>
            </w:r>
            <w:r w:rsidRPr="0053325E">
              <w:rPr>
                <w:rFonts w:ascii="Arial" w:eastAsia="Calibri" w:hAnsi="Arial" w:cs="Arial"/>
                <w:color w:val="632423" w:themeColor="accent2" w:themeShade="80"/>
                <w:sz w:val="16"/>
                <w:szCs w:val="16"/>
              </w:rPr>
              <w:lastRenderedPageBreak/>
              <w:t>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w:t>
            </w:r>
            <w:r w:rsidRPr="0053325E">
              <w:rPr>
                <w:rFonts w:ascii="Arial" w:eastAsia="Calibri" w:hAnsi="Arial" w:cs="Arial"/>
                <w:color w:val="632423" w:themeColor="accent2" w:themeShade="80"/>
                <w:sz w:val="16"/>
                <w:szCs w:val="16"/>
              </w:rPr>
              <w:lastRenderedPageBreak/>
              <w:t>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 xml:space="preserve">Прекращение публичного </w:t>
            </w:r>
            <w:r w:rsidRPr="002B1549">
              <w:rPr>
                <w:rFonts w:ascii="Arial" w:hAnsi="Arial" w:cs="Arial"/>
                <w:color w:val="623B2A"/>
              </w:rPr>
              <w:lastRenderedPageBreak/>
              <w:t>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30 дней со дня </w:t>
            </w:r>
            <w:r w:rsidRPr="00AC0866">
              <w:rPr>
                <w:rFonts w:eastAsia="Calibri"/>
                <w:color w:val="623B2A"/>
                <w:sz w:val="22"/>
                <w:szCs w:val="22"/>
                <w:lang w:eastAsia="en-US"/>
              </w:rPr>
              <w:lastRenderedPageBreak/>
              <w:t>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9204A6" w:rsidRPr="00AC0866" w:rsidTr="009204A6">
        <w:trPr>
          <w:trHeight w:val="1525"/>
        </w:trPr>
        <w:tc>
          <w:tcPr>
            <w:tcW w:w="846" w:type="dxa"/>
            <w:shd w:val="clear" w:color="auto" w:fill="auto"/>
            <w:vAlign w:val="center"/>
          </w:tcPr>
          <w:p w:rsidR="009204A6" w:rsidRPr="00AC0866" w:rsidRDefault="009204A6" w:rsidP="009204A6">
            <w:pPr>
              <w:pStyle w:val="af5"/>
              <w:numPr>
                <w:ilvl w:val="0"/>
                <w:numId w:val="1"/>
              </w:numPr>
              <w:jc w:val="left"/>
              <w:rPr>
                <w:color w:val="623B2A"/>
                <w:sz w:val="22"/>
                <w:szCs w:val="22"/>
              </w:rPr>
            </w:pPr>
          </w:p>
        </w:tc>
        <w:tc>
          <w:tcPr>
            <w:tcW w:w="3515" w:type="dxa"/>
            <w:shd w:val="clear" w:color="auto" w:fill="auto"/>
            <w:vAlign w:val="center"/>
          </w:tcPr>
          <w:p w:rsidR="009204A6" w:rsidRPr="00AC0866" w:rsidRDefault="009204A6" w:rsidP="009204A6">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auto"/>
            <w:vAlign w:val="center"/>
          </w:tcPr>
          <w:p w:rsidR="009204A6" w:rsidRPr="00AC0866" w:rsidRDefault="009204A6" w:rsidP="009204A6">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9204A6" w:rsidRPr="00AC0866" w:rsidRDefault="009204A6" w:rsidP="009204A6">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9204A6" w:rsidRPr="00AC0866" w:rsidRDefault="009204A6" w:rsidP="009204A6">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9204A6" w:rsidRPr="00AC0866" w:rsidRDefault="009204A6" w:rsidP="009204A6">
            <w:pPr>
              <w:autoSpaceDE w:val="0"/>
              <w:autoSpaceDN w:val="0"/>
              <w:adjustRightInd w:val="0"/>
              <w:jc w:val="center"/>
              <w:rPr>
                <w:rFonts w:ascii="Arial" w:hAnsi="Arial" w:cs="Arial"/>
                <w:color w:val="623B2A"/>
                <w:sz w:val="22"/>
                <w:szCs w:val="22"/>
              </w:rPr>
            </w:pPr>
            <w:r>
              <w:rPr>
                <w:rFonts w:ascii="Arial" w:hAnsi="Arial" w:cs="Arial"/>
                <w:color w:val="623B2A"/>
                <w:sz w:val="22"/>
                <w:szCs w:val="22"/>
              </w:rPr>
              <w:t xml:space="preserve">17 </w:t>
            </w:r>
            <w:r w:rsidRPr="00AC0866">
              <w:rPr>
                <w:rFonts w:ascii="Arial" w:hAnsi="Arial" w:cs="Arial"/>
                <w:color w:val="623B2A"/>
                <w:sz w:val="22"/>
                <w:szCs w:val="22"/>
              </w:rPr>
              <w:t>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lastRenderedPageBreak/>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Дача письменных разъяснений по вопросам применения нормативных правовых актов муниципального образования «Город Ростов-на-Дону» о 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w:t>
            </w:r>
            <w:r w:rsidRPr="00EF1A1C">
              <w:rPr>
                <w:color w:val="623B2A"/>
                <w:sz w:val="22"/>
                <w:szCs w:val="22"/>
              </w:rPr>
              <w:lastRenderedPageBreak/>
              <w:t>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(информирование), </w:t>
            </w:r>
            <w:r w:rsidRPr="00AC0866">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B037ED" w:rsidRPr="00AC0866" w:rsidTr="00B037ED">
        <w:tc>
          <w:tcPr>
            <w:tcW w:w="10881" w:type="dxa"/>
            <w:gridSpan w:val="5"/>
            <w:shd w:val="clear" w:color="auto" w:fill="EFE0DD"/>
            <w:vAlign w:val="center"/>
          </w:tcPr>
          <w:p w:rsidR="00B037ED" w:rsidRDefault="00B037ED" w:rsidP="00B037ED">
            <w:pPr>
              <w:pStyle w:val="af5"/>
              <w:jc w:val="center"/>
              <w:rPr>
                <w:color w:val="623B2A"/>
                <w:sz w:val="22"/>
                <w:szCs w:val="22"/>
              </w:rPr>
            </w:pPr>
            <w:r w:rsidRPr="00B037ED">
              <w:rPr>
                <w:rFonts w:ascii="Times New Roman" w:hAnsi="Times New Roman" w:cs="Times New Roman"/>
                <w:b/>
                <w:color w:val="943634" w:themeColor="accent2" w:themeShade="BF"/>
              </w:rPr>
              <w:t>Государственны</w:t>
            </w:r>
            <w:r>
              <w:rPr>
                <w:rFonts w:ascii="Times New Roman" w:hAnsi="Times New Roman" w:cs="Times New Roman"/>
                <w:b/>
                <w:color w:val="943634" w:themeColor="accent2" w:themeShade="BF"/>
              </w:rPr>
              <w:t>й</w:t>
            </w:r>
            <w:r w:rsidRPr="00B037ED">
              <w:rPr>
                <w:rFonts w:ascii="Times New Roman" w:hAnsi="Times New Roman" w:cs="Times New Roman"/>
                <w:b/>
                <w:color w:val="943634" w:themeColor="accent2" w:themeShade="BF"/>
              </w:rPr>
              <w:t xml:space="preserve"> фонд поддержки участников специальной военной операции </w:t>
            </w:r>
            <w:r>
              <w:rPr>
                <w:rFonts w:ascii="Times New Roman" w:hAnsi="Times New Roman" w:cs="Times New Roman"/>
                <w:b/>
                <w:color w:val="943634" w:themeColor="accent2" w:themeShade="BF"/>
              </w:rPr>
              <w:br/>
            </w:r>
            <w:r w:rsidRPr="00B037ED">
              <w:rPr>
                <w:rFonts w:ascii="Times New Roman" w:hAnsi="Times New Roman" w:cs="Times New Roman"/>
                <w:b/>
                <w:color w:val="943634" w:themeColor="accent2" w:themeShade="BF"/>
              </w:rPr>
              <w:lastRenderedPageBreak/>
              <w:t>«Защитники Отечества»</w:t>
            </w:r>
          </w:p>
        </w:tc>
      </w:tr>
      <w:tr w:rsidR="00B037ED" w:rsidRPr="00B037ED" w:rsidTr="00FC439A">
        <w:tc>
          <w:tcPr>
            <w:tcW w:w="846" w:type="dxa"/>
            <w:shd w:val="clear" w:color="auto" w:fill="EFE0DD"/>
            <w:vAlign w:val="center"/>
          </w:tcPr>
          <w:p w:rsidR="00B037ED" w:rsidRPr="00B037ED" w:rsidRDefault="00B037ED" w:rsidP="00B037ED">
            <w:pPr>
              <w:pStyle w:val="af5"/>
              <w:numPr>
                <w:ilvl w:val="0"/>
                <w:numId w:val="1"/>
              </w:numPr>
              <w:jc w:val="left"/>
              <w:rPr>
                <w:color w:val="623B2A"/>
                <w:sz w:val="22"/>
                <w:szCs w:val="22"/>
              </w:rPr>
            </w:pPr>
          </w:p>
        </w:tc>
        <w:tc>
          <w:tcPr>
            <w:tcW w:w="3515" w:type="dxa"/>
            <w:shd w:val="clear" w:color="auto" w:fill="EFE0DD"/>
            <w:vAlign w:val="center"/>
          </w:tcPr>
          <w:p w:rsidR="00B037ED" w:rsidRPr="00B037ED" w:rsidRDefault="00B037ED" w:rsidP="00B037ED">
            <w:pPr>
              <w:tabs>
                <w:tab w:val="left" w:pos="0"/>
              </w:tabs>
              <w:rPr>
                <w:rFonts w:ascii="Arial" w:hAnsi="Arial" w:cs="Arial"/>
                <w:color w:val="000000" w:themeColor="text1"/>
                <w:sz w:val="22"/>
                <w:szCs w:val="22"/>
              </w:rPr>
            </w:pPr>
            <w:r w:rsidRPr="00B037ED">
              <w:rPr>
                <w:rFonts w:ascii="Arial" w:hAnsi="Arial" w:cs="Arial"/>
                <w:sz w:val="20"/>
              </w:rPr>
              <w:t>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"Защитники Отечества" по Ростовской области</w:t>
            </w:r>
          </w:p>
        </w:tc>
        <w:tc>
          <w:tcPr>
            <w:tcW w:w="2411" w:type="dxa"/>
            <w:shd w:val="clear" w:color="auto" w:fill="EFE0DD"/>
            <w:vAlign w:val="center"/>
          </w:tcPr>
          <w:p w:rsidR="00B037ED" w:rsidRPr="00B037ED" w:rsidRDefault="00B037ED" w:rsidP="00B037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B037ED" w:rsidRPr="00BE7476" w:rsidRDefault="00B037ED" w:rsidP="00B037ED">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B037ED" w:rsidRPr="00B037ED" w:rsidRDefault="005552B7" w:rsidP="005552B7">
            <w:pPr>
              <w:pStyle w:val="af5"/>
              <w:jc w:val="center"/>
              <w:rPr>
                <w:color w:val="623B2A"/>
                <w:sz w:val="22"/>
                <w:szCs w:val="22"/>
              </w:rPr>
            </w:pPr>
            <w:r>
              <w:rPr>
                <w:color w:val="623B2A"/>
                <w:sz w:val="22"/>
                <w:szCs w:val="22"/>
              </w:rPr>
              <w:t>10 рабочих дней</w:t>
            </w:r>
          </w:p>
        </w:tc>
      </w:tr>
    </w:tbl>
    <w:p w:rsidR="005552B7" w:rsidRPr="00B037ED" w:rsidRDefault="005552B7" w:rsidP="0075635A">
      <w:pPr>
        <w:rPr>
          <w:rFonts w:ascii="Arial" w:hAnsi="Arial" w:cs="Arial"/>
          <w:color w:val="993300"/>
          <w:spacing w:val="4"/>
          <w:sz w:val="22"/>
          <w:szCs w:val="22"/>
        </w:rPr>
      </w:pPr>
    </w:p>
    <w:p w:rsidR="00D5549F" w:rsidRPr="00B037ED"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sidRPr="00B037ED">
        <w:rPr>
          <w:rFonts w:ascii="Arial" w:hAnsi="Arial" w:cs="Arial"/>
          <w:color w:val="993300"/>
          <w:spacing w:val="4"/>
          <w:sz w:val="22"/>
          <w:szCs w:val="22"/>
        </w:rPr>
        <w:t>* услуги, доступные к оформлению, в том числе в рамках комплексного запроса для участников</w:t>
      </w:r>
      <w:r>
        <w:rPr>
          <w:rFonts w:ascii="Arial" w:hAnsi="Arial" w:cs="Arial"/>
          <w:color w:val="993300"/>
          <w:spacing w:val="4"/>
          <w:sz w:val="22"/>
          <w:szCs w:val="22"/>
        </w:rPr>
        <w:t xml:space="preserve">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ED" w:rsidRDefault="00B037ED">
      <w:r>
        <w:separator/>
      </w:r>
    </w:p>
  </w:endnote>
  <w:endnote w:type="continuationSeparator" w:id="0">
    <w:p w:rsidR="00B037ED" w:rsidRDefault="00B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037ED" w:rsidRDefault="00B037E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8"/>
      <w:jc w:val="right"/>
    </w:pPr>
    <w:r>
      <w:fldChar w:fldCharType="begin"/>
    </w:r>
    <w:r>
      <w:instrText xml:space="preserve"> PAGE   \* MERGEFORMAT </w:instrText>
    </w:r>
    <w:r>
      <w:fldChar w:fldCharType="separate"/>
    </w:r>
    <w:r w:rsidR="00B72803">
      <w:rPr>
        <w:noProof/>
      </w:rPr>
      <w:t>19</w:t>
    </w:r>
    <w:r>
      <w:rPr>
        <w:noProof/>
      </w:rPr>
      <w:fldChar w:fldCharType="end"/>
    </w:r>
  </w:p>
  <w:p w:rsidR="00B037ED" w:rsidRDefault="00B037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ED" w:rsidRDefault="00B037ED">
      <w:r>
        <w:separator/>
      </w:r>
    </w:p>
  </w:footnote>
  <w:footnote w:type="continuationSeparator" w:id="0">
    <w:p w:rsidR="00B037ED" w:rsidRDefault="00B03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6"/>
      <w:jc w:val="center"/>
    </w:pPr>
    <w:r>
      <w:fldChar w:fldCharType="begin"/>
    </w:r>
    <w:r>
      <w:instrText xml:space="preserve"> PAGE   \* MERGEFORMAT </w:instrText>
    </w:r>
    <w:r>
      <w:fldChar w:fldCharType="separate"/>
    </w:r>
    <w:r w:rsidR="00B72803">
      <w:rPr>
        <w:noProof/>
      </w:rPr>
      <w:t>19</w:t>
    </w:r>
    <w:r>
      <w:rPr>
        <w:noProof/>
      </w:rPr>
      <w:fldChar w:fldCharType="end"/>
    </w:r>
  </w:p>
  <w:p w:rsidR="00B037ED" w:rsidRDefault="00B037E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873"/>
    <w:rsid w:val="00042E0F"/>
    <w:rsid w:val="00043355"/>
    <w:rsid w:val="000439E9"/>
    <w:rsid w:val="00043CE1"/>
    <w:rsid w:val="00044421"/>
    <w:rsid w:val="000446DD"/>
    <w:rsid w:val="000456CF"/>
    <w:rsid w:val="00045980"/>
    <w:rsid w:val="00045F0D"/>
    <w:rsid w:val="00046670"/>
    <w:rsid w:val="00047511"/>
    <w:rsid w:val="00047F24"/>
    <w:rsid w:val="000512B9"/>
    <w:rsid w:val="000517C7"/>
    <w:rsid w:val="00051B82"/>
    <w:rsid w:val="00051CAD"/>
    <w:rsid w:val="00051DD6"/>
    <w:rsid w:val="00051F2B"/>
    <w:rsid w:val="00051F75"/>
    <w:rsid w:val="0005235F"/>
    <w:rsid w:val="00054A1B"/>
    <w:rsid w:val="000553A9"/>
    <w:rsid w:val="00056057"/>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9FE"/>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41AE"/>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67C2"/>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AB1"/>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52B7"/>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880"/>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6EC"/>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4A6"/>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D788E"/>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983"/>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C7E2C"/>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37ED"/>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803"/>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326C"/>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2C7F"/>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5C9F"/>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5CC"/>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D24B7"/>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467AC-1598-4153-9D27-1127C1E6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47</Pages>
  <Words>12740</Words>
  <Characters>72624</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85194</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Бендусов И.Г.</cp:lastModifiedBy>
  <cp:revision>266</cp:revision>
  <cp:lastPrinted>2026-01-20T08:22:00Z</cp:lastPrinted>
  <dcterms:created xsi:type="dcterms:W3CDTF">2024-09-09T11:37:00Z</dcterms:created>
  <dcterms:modified xsi:type="dcterms:W3CDTF">2026-07-06T09:38:00Z</dcterms:modified>
</cp:coreProperties>
</file>