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lineRule="auto" w:line="240" w:before="0" w:after="200"/>
        <w:jc w:val="center"/>
        <w:rPr>
          <w:sz w:val="16"/>
          <w:szCs w:val="16"/>
        </w:rPr>
      </w:pPr>
      <w:r>
        <w:rPr>
          <w:sz w:val="16"/>
          <w:szCs w:val="16"/>
          <w:lang w:eastAsia="ru-RU"/>
        </w:rPr>
        <w:t>Перечень государственных и муниципальных услуг,</w:t>
      </w:r>
    </w:p>
    <w:p>
      <w:pPr>
        <w:pStyle w:val="1"/>
        <w:spacing w:before="0" w:after="200"/>
        <w:jc w:val="center"/>
        <w:rPr>
          <w:sz w:val="16"/>
          <w:szCs w:val="16"/>
        </w:rPr>
      </w:pPr>
      <w:r>
        <w:rPr>
          <w:sz w:val="16"/>
          <w:szCs w:val="16"/>
          <w:lang w:eastAsia="ru-RU"/>
        </w:rPr>
        <w:t xml:space="preserve">предоставляемых в МФЦ Ростовской области </w:t>
      </w:r>
    </w:p>
    <w:p>
      <w:pPr>
        <w:pStyle w:val="1"/>
        <w:spacing w:before="0" w:after="200"/>
        <w:jc w:val="center"/>
        <w:rPr/>
      </w:pPr>
      <w:r>
        <w:rPr>
          <w:sz w:val="16"/>
          <w:szCs w:val="16"/>
          <w:lang w:eastAsia="ru-RU"/>
        </w:rPr>
        <w:t xml:space="preserve">(на </w:t>
      </w:r>
      <w:r>
        <w:rPr>
          <w:sz w:val="16"/>
          <w:szCs w:val="16"/>
          <w:lang w:eastAsia="ru-RU"/>
        </w:rPr>
        <w:t>05</w:t>
      </w:r>
      <w:r>
        <w:rPr>
          <w:sz w:val="16"/>
          <w:szCs w:val="16"/>
          <w:lang w:eastAsia="ru-RU"/>
        </w:rPr>
        <w:t>.</w:t>
      </w:r>
      <w:r>
        <w:rPr>
          <w:sz w:val="16"/>
          <w:szCs w:val="16"/>
          <w:lang w:eastAsia="ru-RU"/>
        </w:rPr>
        <w:t>02</w:t>
      </w:r>
      <w:r>
        <w:rPr>
          <w:sz w:val="16"/>
          <w:szCs w:val="16"/>
          <w:lang w:eastAsia="ru-RU"/>
        </w:rPr>
        <w:t>.201</w:t>
      </w:r>
      <w:r>
        <w:rPr>
          <w:sz w:val="16"/>
          <w:szCs w:val="16"/>
          <w:lang w:eastAsia="ru-RU"/>
        </w:rPr>
        <w:t>8</w:t>
      </w:r>
      <w:r>
        <w:rPr>
          <w:sz w:val="16"/>
          <w:szCs w:val="16"/>
          <w:lang w:eastAsia="ru-RU"/>
        </w:rPr>
        <w:t>)</w:t>
      </w:r>
    </w:p>
    <w:p>
      <w:pPr>
        <w:pStyle w:val="Normal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</w:r>
    </w:p>
    <w:tbl>
      <w:tblPr>
        <w:tblStyle w:val="a3"/>
        <w:tblW w:w="5000" w:type="pct"/>
        <w:jc w:val="left"/>
        <w:tblInd w:w="-10" w:type="dxa"/>
        <w:tblCellMar>
          <w:top w:w="0" w:type="dxa"/>
          <w:left w:w="101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31"/>
        <w:gridCol w:w="1935"/>
        <w:gridCol w:w="4281"/>
      </w:tblGrid>
      <w:tr>
        <w:trPr>
          <w:trHeight w:val="1190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Наименование услуги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Стоимость (руб.)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Сроки оказания услуги</w:t>
            </w:r>
          </w:p>
        </w:tc>
      </w:tr>
      <w:tr>
        <w:trPr>
          <w:trHeight w:val="219" w:hRule="atLeast"/>
        </w:trPr>
        <w:tc>
          <w:tcPr>
            <w:tcW w:w="10347" w:type="dxa"/>
            <w:gridSpan w:val="3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ФНС России</w:t>
            </w:r>
          </w:p>
        </w:tc>
      </w:tr>
      <w:tr>
        <w:trPr>
          <w:trHeight w:val="712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Государственная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tabs>
                <w:tab w:val="left" w:pos="256" w:leader="none"/>
              </w:tabs>
              <w:spacing w:lineRule="auto" w:line="240" w:before="0" w:after="0"/>
              <w:ind w:left="360" w:hanging="0"/>
              <w:rPr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пошлина: </w:t>
            </w:r>
          </w:p>
          <w:p>
            <w:pPr>
              <w:pStyle w:val="Normal"/>
              <w:tabs>
                <w:tab w:val="left" w:pos="256" w:leader="none"/>
              </w:tabs>
              <w:spacing w:lineRule="auto" w:line="240" w:before="0" w:after="0"/>
              <w:ind w:left="360" w:hanging="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</w:r>
          </w:p>
          <w:p>
            <w:pPr>
              <w:pStyle w:val="Normal"/>
              <w:tabs>
                <w:tab w:val="left" w:pos="256" w:leader="none"/>
              </w:tabs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1) регистрация физического лица в качестве индивидуального предпринимателя – 800 руб.;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Style w:val="Description"/>
                <w:rFonts w:cs="Arial"/>
                <w:sz w:val="16"/>
                <w:szCs w:val="16"/>
              </w:rPr>
              <w:t>2)</w:t>
            </w:r>
            <w:r>
              <w:rPr>
                <w:rStyle w:val="Description"/>
                <w:sz w:val="16"/>
                <w:szCs w:val="16"/>
              </w:rPr>
              <w:t xml:space="preserve"> регистрация юридического лица, регистрации юридического лица, создаваемого путем реорганизации (преобразования, слияния, разделения, выделения) – 4000 руб.;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Style w:val="Description"/>
                <w:sz w:val="16"/>
                <w:szCs w:val="16"/>
              </w:rPr>
              <w:t xml:space="preserve">3) </w:t>
            </w:r>
            <w:r>
              <w:rPr>
                <w:rStyle w:val="Blk"/>
                <w:sz w:val="16"/>
                <w:szCs w:val="16"/>
              </w:rPr>
              <w:t>регистрация политической партии, а также каждого регионального отделения политической партии – 3500 руб.;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Style w:val="Blk"/>
                <w:sz w:val="16"/>
                <w:szCs w:val="16"/>
              </w:rPr>
              <w:t>4) регистрация общероссийских общественных организаций инвалидов и отделений, являющихся их структурными подразделениями, - 1400 руб.;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Style w:val="Blk"/>
                <w:sz w:val="16"/>
                <w:szCs w:val="16"/>
              </w:rPr>
              <w:t>5) регистрация изменений, вносимых в учредительные документы юридического лица – 800 руб.;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Style w:val="Blk"/>
                <w:sz w:val="16"/>
                <w:szCs w:val="16"/>
              </w:rPr>
              <w:t>6) регистрация ликвидации юридического лица (за исключением случаев, когда ликвидация юридического лица производится в порядке применения процедуры банкротства) – 800 руб.;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/>
                <w:sz w:val="16"/>
                <w:szCs w:val="16"/>
              </w:rPr>
              <w:t>7)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Style w:val="Blk"/>
                <w:sz w:val="16"/>
                <w:szCs w:val="16"/>
              </w:rPr>
              <w:t>прекращении физическим лицом деятельности в качестве индивидуального предпринимателя – 160 руб.;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Style w:val="Blk"/>
                <w:sz w:val="16"/>
                <w:szCs w:val="16"/>
              </w:rPr>
              <w:t xml:space="preserve">8) прекращение </w:t>
            </w:r>
            <w:r>
              <w:rPr>
                <w:rStyle w:val="Ep"/>
                <w:sz w:val="16"/>
                <w:szCs w:val="16"/>
              </w:rPr>
              <w:t>крестьянского</w:t>
            </w:r>
            <w:r>
              <w:rPr>
                <w:rStyle w:val="Blk"/>
                <w:sz w:val="16"/>
                <w:szCs w:val="16"/>
              </w:rPr>
              <w:t xml:space="preserve"> (</w:t>
            </w:r>
            <w:r>
              <w:rPr>
                <w:rStyle w:val="Ep"/>
                <w:sz w:val="16"/>
                <w:szCs w:val="16"/>
              </w:rPr>
              <w:t>фермерского</w:t>
            </w:r>
            <w:r>
              <w:rPr>
                <w:rStyle w:val="Blk"/>
                <w:sz w:val="16"/>
                <w:szCs w:val="16"/>
              </w:rPr>
              <w:t xml:space="preserve">) </w:t>
            </w:r>
            <w:r>
              <w:rPr>
                <w:rStyle w:val="Ep"/>
                <w:sz w:val="16"/>
                <w:szCs w:val="16"/>
              </w:rPr>
              <w:t>хозяйства – 160 руб.;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p"/>
                <w:sz w:val="16"/>
                <w:szCs w:val="16"/>
              </w:rPr>
              <w:t xml:space="preserve">9) </w:t>
            </w:r>
            <w:r>
              <w:rPr>
                <w:rStyle w:val="Blk"/>
                <w:sz w:val="16"/>
                <w:szCs w:val="16"/>
              </w:rPr>
              <w:t>повторная выдача свидетельства о государственной регистрации физического лица в качестве индивидуального предпринимателя – 160 руб.;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Style w:val="Blk"/>
                <w:sz w:val="16"/>
                <w:szCs w:val="16"/>
              </w:rPr>
              <w:t>10) повторная выдача свидетельства о государственной регистрации юридического лица – 800 руб.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1) передача документов из МФЦ в Орган - 3 рабочих дня</w:t>
            </w:r>
          </w:p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2) решение Органа: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436" w:hanging="360"/>
              <w:contextualSpacing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регистрация юридических лиц, физических лиц в качестве индивидуальных предпринимателей и крестьянских (фермерских) хозяйств – 5 рабочих дней;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436" w:hanging="360"/>
              <w:contextualSpacing/>
              <w:rPr/>
            </w:pPr>
            <w:r>
              <w:rPr>
                <w:rStyle w:val="Blk"/>
                <w:sz w:val="16"/>
                <w:szCs w:val="16"/>
              </w:rPr>
              <w:t>внесение записи о начале процедуры реорганизации юридического лица (юридических лиц) – 3 рабочих дня;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left="436" w:hanging="360"/>
              <w:contextualSpacing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решения об отказе – 5 рабочих дней</w:t>
            </w:r>
          </w:p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3) передача результатов из Органа в МФЦ – 1 рабочий день</w:t>
            </w:r>
          </w:p>
          <w:p>
            <w:pPr>
              <w:pStyle w:val="Normal"/>
              <w:spacing w:lineRule="auto" w:line="240" w:before="0" w:after="0"/>
              <w:ind w:left="76" w:hanging="0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</w:r>
          </w:p>
        </w:tc>
      </w:tr>
      <w:tr>
        <w:trPr>
          <w:trHeight w:val="496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Предоставление сведений, содержащихся в реестре дисквалифицированных лиц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в отношении себя – бесплатно</w:t>
            </w:r>
          </w:p>
          <w:p>
            <w:pPr>
              <w:pStyle w:val="Normal"/>
              <w:spacing w:lineRule="auto" w:line="240"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по запросам иных заинтересованных лиц – плата 100 руб.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1) передача документов в электронной форме из МФЦ в Орган - 1 рабочий день;</w:t>
            </w:r>
          </w:p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>
              <w:rPr>
                <w:rFonts w:cs="Arial"/>
                <w:sz w:val="16"/>
                <w:szCs w:val="16"/>
              </w:rPr>
              <w:t>срок оказания услуги – 5 дней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</w:r>
          </w:p>
        </w:tc>
      </w:tr>
      <w:tr>
        <w:trPr>
          <w:trHeight w:val="101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Предоставление сведений, содержащихся в Едином государственном реестре налогоплательщиков (в части предоставления по запросам физических и юридических лиц выписок из указанного реестра, за исключением сведений, содержащих налоговую тайну)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предоставление сведений – бесплатно;</w:t>
            </w:r>
          </w:p>
          <w:p>
            <w:pPr>
              <w:pStyle w:val="Normal"/>
              <w:spacing w:lineRule="auto" w:line="240"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 об идентификационном номере налогоплательщика и коде причины постановки на учет – плата 100 руб.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1) передача документов в электронной форме из МФЦ в Орган - 1 рабочий день;</w:t>
            </w:r>
          </w:p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>
              <w:rPr>
                <w:rFonts w:cs="Arial"/>
                <w:sz w:val="16"/>
                <w:szCs w:val="16"/>
              </w:rPr>
              <w:t>срок оказания услуги – 5 дней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</w:r>
          </w:p>
        </w:tc>
      </w:tr>
      <w:tr>
        <w:trPr>
          <w:trHeight w:val="850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Предоставление сведений, содержащихся в Едином государственном реестре юридических лиц и Едином государственном реестре индивидуальных предпринимателей (в части предоставления по запросам физических и юридических лиц выписок из указанных реестров, за исключением выписок, содержащих сведения ограниченного доступа)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плата 200 руб.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1) передача документов в электронной форме из МФЦ в Орган - 1 рабочий день;</w:t>
            </w:r>
          </w:p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>
              <w:rPr>
                <w:rFonts w:cs="Arial"/>
                <w:sz w:val="16"/>
                <w:szCs w:val="16"/>
              </w:rPr>
              <w:t>срок оказания услуги – 5 дней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</w:r>
          </w:p>
        </w:tc>
      </w:tr>
      <w:tr>
        <w:trPr>
          <w:trHeight w:val="709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Предоставление сведений, содержащихся в государственном адресном реестре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ConsPlusNormal"/>
              <w:spacing w:before="0" w:after="0"/>
              <w:ind w:left="12" w:hanging="0"/>
              <w:jc w:val="both"/>
              <w:rPr>
                <w:sz w:val="16"/>
                <w:szCs w:val="16"/>
              </w:rPr>
            </w:pPr>
            <w:r>
              <w:rPr>
                <w:rFonts w:eastAsia="Calibri" w:cs="" w:ascii="Arial" w:hAnsi="Arial" w:cstheme="minorBidi" w:eastAsiaTheme="minorHAnsi"/>
                <w:color w:val="623B2A"/>
                <w:sz w:val="16"/>
                <w:szCs w:val="16"/>
                <w:lang w:eastAsia="en-US"/>
              </w:rPr>
              <w:t>Выписка в форме документа на бумажном носителе:</w:t>
            </w:r>
          </w:p>
          <w:p>
            <w:pPr>
              <w:pStyle w:val="ConsPlusNormal"/>
              <w:tabs>
                <w:tab w:val="left" w:pos="6804" w:leader="none"/>
              </w:tabs>
              <w:spacing w:before="0" w:after="0"/>
              <w:rPr>
                <w:sz w:val="16"/>
                <w:szCs w:val="16"/>
              </w:rPr>
            </w:pPr>
            <w:r>
              <w:rPr>
                <w:rFonts w:eastAsia="Calibri" w:cs="" w:ascii="Arial" w:hAnsi="Arial" w:cstheme="minorBidi" w:eastAsiaTheme="minorHAnsi"/>
                <w:color w:val="623B2A"/>
                <w:sz w:val="16"/>
                <w:szCs w:val="16"/>
                <w:lang w:eastAsia="en-US"/>
              </w:rPr>
              <w:t>1) Для физических лиц – 115 руб.;</w:t>
            </w:r>
          </w:p>
          <w:p>
            <w:pPr>
              <w:pStyle w:val="ConsPlusNormal"/>
              <w:tabs>
                <w:tab w:val="left" w:pos="6804" w:leader="none"/>
              </w:tabs>
              <w:spacing w:before="0" w:after="0"/>
              <w:rPr>
                <w:sz w:val="16"/>
                <w:szCs w:val="16"/>
              </w:rPr>
            </w:pPr>
            <w:r>
              <w:rPr>
                <w:rFonts w:eastAsia="Calibri" w:cs="" w:ascii="Arial" w:hAnsi="Arial" w:cstheme="minorBidi" w:eastAsiaTheme="minorHAnsi"/>
                <w:color w:val="623B2A"/>
                <w:sz w:val="16"/>
                <w:szCs w:val="16"/>
                <w:lang w:eastAsia="en-US"/>
              </w:rPr>
              <w:t>2) Для юридических лиц – 1000 руб.</w:t>
            </w:r>
          </w:p>
          <w:p>
            <w:pPr>
              <w:pStyle w:val="ConsPlusNormal"/>
              <w:tabs>
                <w:tab w:val="left" w:pos="6804" w:leader="none"/>
              </w:tabs>
              <w:spacing w:before="0" w:after="0"/>
              <w:rPr>
                <w:rFonts w:ascii="Arial" w:hAnsi="Arial" w:eastAsia="Calibri" w:cs="" w:cstheme="minorBidi" w:eastAsiaTheme="minorHAnsi"/>
                <w:color w:val="623B2A"/>
                <w:sz w:val="16"/>
                <w:szCs w:val="16"/>
                <w:lang w:eastAsia="en-US"/>
              </w:rPr>
            </w:pPr>
            <w:r>
              <w:rPr>
                <w:rFonts w:eastAsia="Calibri" w:cs="" w:cstheme="minorBidi" w:eastAsiaTheme="minorHAnsi" w:ascii="Arial" w:hAnsi="Arial"/>
                <w:color w:val="623B2A"/>
                <w:sz w:val="16"/>
                <w:szCs w:val="16"/>
                <w:lang w:eastAsia="en-US"/>
              </w:rPr>
            </w:r>
          </w:p>
          <w:p>
            <w:pPr>
              <w:pStyle w:val="ConsPlusNormal"/>
              <w:tabs>
                <w:tab w:val="left" w:pos="6804" w:leader="none"/>
              </w:tabs>
              <w:spacing w:before="0" w:after="0"/>
              <w:rPr>
                <w:sz w:val="16"/>
                <w:szCs w:val="16"/>
              </w:rPr>
            </w:pPr>
            <w:r>
              <w:rPr>
                <w:rFonts w:eastAsia="Calibri" w:cs="" w:ascii="Arial" w:hAnsi="Arial" w:cstheme="minorBidi" w:eastAsiaTheme="minorHAnsi"/>
                <w:color w:val="623B2A"/>
                <w:sz w:val="16"/>
                <w:szCs w:val="16"/>
                <w:lang w:eastAsia="en-US"/>
              </w:rPr>
              <w:t xml:space="preserve">Выписка в форме электронного документа – бесплатно </w:t>
            </w:r>
          </w:p>
          <w:p>
            <w:pPr>
              <w:pStyle w:val="ConsPlusNormal"/>
              <w:tabs>
                <w:tab w:val="left" w:pos="6804" w:leader="none"/>
              </w:tabs>
              <w:spacing w:before="0" w:after="0"/>
              <w:rPr>
                <w:rFonts w:ascii="Arial" w:hAnsi="Arial" w:eastAsia="Calibri" w:cs="" w:cstheme="minorBidi" w:eastAsiaTheme="minorHAnsi"/>
                <w:color w:val="623B2A"/>
                <w:sz w:val="16"/>
                <w:szCs w:val="16"/>
                <w:lang w:eastAsia="en-US"/>
              </w:rPr>
            </w:pPr>
            <w:r>
              <w:rPr>
                <w:rFonts w:eastAsia="Calibri" w:cs="" w:cstheme="minorBidi" w:eastAsiaTheme="minorHAnsi" w:ascii="Arial" w:hAnsi="Arial"/>
                <w:color w:val="623B2A"/>
                <w:sz w:val="16"/>
                <w:szCs w:val="16"/>
                <w:lang w:eastAsia="en-US"/>
              </w:rPr>
            </w:r>
          </w:p>
          <w:p>
            <w:pPr>
              <w:pStyle w:val="ConsPlusNormal"/>
              <w:tabs>
                <w:tab w:val="left" w:pos="6804" w:leader="none"/>
              </w:tabs>
              <w:spacing w:before="0" w:after="0"/>
              <w:rPr>
                <w:sz w:val="16"/>
                <w:szCs w:val="16"/>
              </w:rPr>
            </w:pPr>
            <w:r>
              <w:rPr>
                <w:rFonts w:eastAsia="Calibri" w:cs="" w:ascii="Arial" w:hAnsi="Arial" w:cstheme="minorBidi" w:eastAsiaTheme="minorHAnsi"/>
                <w:color w:val="623B2A"/>
                <w:sz w:val="16"/>
                <w:szCs w:val="16"/>
                <w:lang w:eastAsia="en-US"/>
              </w:rPr>
              <w:t>Обобщенная информация в электронном виде, полученная в результате обработки содержащихся в государственном адресном реестре сведений об адресах для физ./юр. лиц:</w:t>
            </w:r>
          </w:p>
          <w:p>
            <w:pPr>
              <w:pStyle w:val="ConsPlusNormal"/>
              <w:tabs>
                <w:tab w:val="left" w:pos="6804" w:leader="none"/>
              </w:tabs>
              <w:spacing w:before="0" w:after="0"/>
              <w:rPr>
                <w:sz w:val="16"/>
                <w:szCs w:val="16"/>
              </w:rPr>
            </w:pPr>
            <w:r>
              <w:rPr>
                <w:rFonts w:eastAsia="Calibri" w:cs="" w:ascii="Arial" w:hAnsi="Arial" w:cstheme="minorBidi" w:eastAsiaTheme="minorHAnsi"/>
                <w:color w:val="623B2A"/>
                <w:sz w:val="16"/>
                <w:szCs w:val="16"/>
                <w:lang w:eastAsia="en-US"/>
              </w:rPr>
              <w:t xml:space="preserve">1) По 1 населенному пункту – 50/500 руб; </w:t>
            </w:r>
          </w:p>
          <w:p>
            <w:pPr>
              <w:pStyle w:val="ConsPlusNormal"/>
              <w:tabs>
                <w:tab w:val="left" w:pos="6804" w:leader="none"/>
              </w:tabs>
              <w:spacing w:before="0" w:after="0"/>
              <w:rPr>
                <w:sz w:val="16"/>
                <w:szCs w:val="16"/>
              </w:rPr>
            </w:pPr>
            <w:r>
              <w:rPr>
                <w:rFonts w:eastAsia="Calibri" w:cs="" w:ascii="Arial" w:hAnsi="Arial" w:cstheme="minorBidi" w:eastAsiaTheme="minorHAnsi"/>
                <w:color w:val="623B2A"/>
                <w:sz w:val="16"/>
                <w:szCs w:val="16"/>
                <w:lang w:eastAsia="en-US"/>
              </w:rPr>
              <w:t>2) По 1 поселению – 75/750 руб;</w:t>
            </w:r>
          </w:p>
          <w:p>
            <w:pPr>
              <w:pStyle w:val="ConsPlusNormal"/>
              <w:tabs>
                <w:tab w:val="left" w:pos="6804" w:leader="none"/>
              </w:tabs>
              <w:spacing w:before="0" w:after="0"/>
              <w:rPr>
                <w:sz w:val="16"/>
                <w:szCs w:val="16"/>
              </w:rPr>
            </w:pPr>
            <w:r>
              <w:rPr>
                <w:rFonts w:eastAsia="Calibri" w:cs="" w:ascii="Arial" w:hAnsi="Arial" w:cstheme="minorBidi" w:eastAsiaTheme="minorHAnsi"/>
                <w:color w:val="623B2A"/>
                <w:sz w:val="16"/>
                <w:szCs w:val="16"/>
                <w:lang w:eastAsia="en-US"/>
              </w:rPr>
              <w:t>3) По 1 муниципальному району, городскому округу – 100/1000 руб;</w:t>
            </w:r>
          </w:p>
          <w:p>
            <w:pPr>
              <w:pStyle w:val="ConsPlusNormal"/>
              <w:tabs>
                <w:tab w:val="left" w:pos="6804" w:leader="none"/>
              </w:tabs>
              <w:spacing w:before="0" w:after="0"/>
              <w:rPr>
                <w:sz w:val="16"/>
                <w:szCs w:val="16"/>
              </w:rPr>
            </w:pPr>
            <w:r>
              <w:rPr>
                <w:rFonts w:eastAsia="Calibri" w:cs="" w:ascii="Arial" w:hAnsi="Arial" w:cstheme="minorBidi" w:eastAsiaTheme="minorHAnsi"/>
                <w:color w:val="623B2A"/>
                <w:sz w:val="16"/>
                <w:szCs w:val="16"/>
                <w:lang w:eastAsia="en-US"/>
              </w:rPr>
              <w:t>4) По 1 субъекту РФ – 500/5000 руб;</w:t>
            </w:r>
          </w:p>
          <w:p>
            <w:pPr>
              <w:pStyle w:val="ConsPlusNormal"/>
              <w:tabs>
                <w:tab w:val="left" w:pos="6804" w:leader="none"/>
              </w:tabs>
              <w:spacing w:before="0" w:after="0"/>
              <w:rPr>
                <w:sz w:val="16"/>
                <w:szCs w:val="16"/>
              </w:rPr>
            </w:pPr>
            <w:r>
              <w:rPr>
                <w:rFonts w:eastAsia="Calibri" w:cs="" w:ascii="Arial" w:hAnsi="Arial" w:cstheme="minorBidi" w:eastAsiaTheme="minorHAnsi"/>
                <w:color w:val="623B2A"/>
                <w:sz w:val="16"/>
                <w:szCs w:val="16"/>
                <w:lang w:eastAsia="en-US"/>
              </w:rPr>
              <w:t>5) По Российской Федерации – 2500/25000 руб.</w:t>
            </w:r>
          </w:p>
          <w:p>
            <w:pPr>
              <w:pStyle w:val="Normal"/>
              <w:spacing w:before="0" w:after="0"/>
              <w:jc w:val="center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рабочих дней со дня получения соответствующего запроса налоговым органом</w:t>
            </w:r>
          </w:p>
        </w:tc>
      </w:tr>
      <w:tr>
        <w:trPr>
          <w:trHeight w:val="861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Российской Федерации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 (в части приема запроса и выдачи справки об исполнении налогоплательщиком (плательщиком сборов, налоговым агентом) обязанности по уплате налогов, сборов, пеней, штрафов, процентов)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Публичное информирование:</w:t>
            </w:r>
          </w:p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получение информации из Органа – 3 рабочих дня со дня получения подписанной начальником (заместителем начальника) информации;</w:t>
            </w:r>
          </w:p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размещение информации в МФЦ - 3 рабочих дня </w:t>
            </w:r>
          </w:p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Индивидуальное информирование:</w:t>
            </w:r>
          </w:p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1) передача документов в электронной форме из МФЦ в Орган - 1 рабочий день;</w:t>
            </w:r>
          </w:p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2) срок оказания услуги – 30 календарных дней (при продлении - 60 календарных дней)</w:t>
            </w:r>
          </w:p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247" w:hRule="atLeast"/>
        </w:trPr>
        <w:tc>
          <w:tcPr>
            <w:tcW w:w="10347" w:type="dxa"/>
            <w:gridSpan w:val="3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Росреестр</w:t>
            </w:r>
          </w:p>
        </w:tc>
      </w:tr>
      <w:tr>
        <w:trPr>
          <w:trHeight w:val="548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Государственная услуга по государственному кадастровому учету недвижимого имущества и (или) государственной регистрации прав на недвижимое имущество и сделок с ним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пошлина от 2 000 до 22 000 рублей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ListParagraph"/>
              <w:numPr>
                <w:ilvl w:val="0"/>
                <w:numId w:val="2"/>
              </w:numPr>
              <w:tabs>
                <w:tab w:val="left" w:pos="250" w:leader="none"/>
              </w:tabs>
              <w:spacing w:lineRule="auto" w:line="240" w:before="0" w:after="0"/>
              <w:ind w:left="10" w:hanging="1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государственная регистрация прав – 9 рабочих дней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left" w:pos="265" w:leader="none"/>
              </w:tabs>
              <w:spacing w:lineRule="auto" w:line="240" w:before="0" w:after="0"/>
              <w:ind w:left="10" w:hanging="1"/>
              <w:contextualSpacing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государственный кадастровый учет– 7 рабочих дней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left" w:pos="265" w:leader="none"/>
              </w:tabs>
              <w:spacing w:lineRule="auto" w:line="240" w:before="0" w:after="0"/>
              <w:ind w:left="10" w:hanging="1"/>
              <w:contextualSpacing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государственный кадастровый учета и государственная регистрация прав – 12 рабочих дней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left" w:pos="310" w:leader="none"/>
              </w:tabs>
              <w:spacing w:lineRule="auto" w:line="240" w:before="0" w:after="0"/>
              <w:ind w:left="10" w:hanging="1"/>
              <w:contextualSpacing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государственная регистрация ипотеки жилых помещений – 7 рабочих дней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left" w:pos="280" w:leader="none"/>
              </w:tabs>
              <w:spacing w:lineRule="auto" w:line="240" w:beforeAutospacing="1" w:afterAutospacing="1"/>
              <w:ind w:left="10" w:hanging="1"/>
              <w:rPr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  <w:lang w:eastAsia="ru-RU"/>
              </w:rPr>
              <w:t>государственная регистрация прав на основании нотариально удостоверенных документов – 5 рабочих дней</w:t>
            </w:r>
          </w:p>
          <w:p>
            <w:pPr>
              <w:pStyle w:val="ListParagraph"/>
              <w:tabs>
                <w:tab w:val="left" w:pos="280" w:leader="none"/>
              </w:tabs>
              <w:spacing w:lineRule="auto" w:line="240" w:beforeAutospacing="1" w:afterAutospacing="1"/>
              <w:ind w:left="10" w:hanging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</w:r>
          </w:p>
        </w:tc>
      </w:tr>
      <w:tr>
        <w:trPr>
          <w:trHeight w:val="261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Государственная услуга по предоставлению сведений, содержащихся в Едином государственном реестре недвижимости.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Размер платы от 300 до 4500 рублей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 рабочих дня</w:t>
            </w:r>
          </w:p>
        </w:tc>
      </w:tr>
      <w:tr>
        <w:trPr>
          <w:trHeight w:val="261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Государственная услуга по приему заявлений о предоставлении земельных участков на Дальнем Востоке Российской Федерации в соответствии с Федеральным законом № 119-ФЗ от 01.05.2016 года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в день обращения</w:t>
            </w:r>
          </w:p>
        </w:tc>
      </w:tr>
      <w:tr>
        <w:trPr>
          <w:trHeight w:val="307" w:hRule="atLeast"/>
        </w:trPr>
        <w:tc>
          <w:tcPr>
            <w:tcW w:w="10347" w:type="dxa"/>
            <w:gridSpan w:val="3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Росимущество</w:t>
            </w:r>
          </w:p>
        </w:tc>
      </w:tr>
      <w:tr>
        <w:trPr>
          <w:trHeight w:val="552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Предоставление в собственность, аренду, постоянное (бессрочное) пользование, безвозмездное пользование земельных участков, находящихся в федеральной собственности, без проведения торгов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передача документов из МФЦ в Орган - в день обращения</w:t>
            </w:r>
          </w:p>
        </w:tc>
      </w:tr>
      <w:tr>
        <w:trPr>
          <w:trHeight w:val="552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Осуществление в установленном порядке выдачи выписок из реестра федерального имущества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 дней со дня поступления запроса в Орган</w:t>
            </w:r>
          </w:p>
        </w:tc>
      </w:tr>
      <w:tr>
        <w:trPr>
          <w:trHeight w:val="418" w:hRule="atLeast"/>
        </w:trPr>
        <w:tc>
          <w:tcPr>
            <w:tcW w:w="10347" w:type="dxa"/>
            <w:gridSpan w:val="3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FFFFF" w:themeFill="background1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Роспотребнадзор, Государственная инспекция труда, Федеральная служба по надзору в сфере транспорта</w:t>
            </w:r>
          </w:p>
        </w:tc>
      </w:tr>
      <w:tr>
        <w:trPr>
          <w:trHeight w:val="1118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Осуществление приема и учета уведомлений о начале осуществления юридическими лицами и индивидуальными предпринимателями отдельных видов работ и услуг, указанных в перечне, предусмотренном постановлением Правительства Российской Федерации от 16 июля 2009 г. N 584 "Об уведомительном порядке начала осуществления отдельных видов предпринимательской деятельности"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передача документов из МФЦ в Орган - 2 рабочих дня</w:t>
            </w:r>
          </w:p>
        </w:tc>
      </w:tr>
      <w:tr>
        <w:trPr>
          <w:trHeight w:val="357" w:hRule="atLeast"/>
        </w:trPr>
        <w:tc>
          <w:tcPr>
            <w:tcW w:w="10347" w:type="dxa"/>
            <w:gridSpan w:val="3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Фонд социального страхования Российской Федерации</w:t>
            </w:r>
          </w:p>
        </w:tc>
      </w:tr>
      <w:tr>
        <w:trPr>
          <w:trHeight w:val="993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Прием расчета по начисленным и уплаченным страховым взносам на обязательное социальное страхование на случай временной нетрудоспособности в связи с материнством и по обязательному социальному страхованию от несчастных случаев на производстве и профессиональных заболеваний, а также по расходам на выплату страхового обеспечения (форма - 4 ФСС)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передача документов из МФЦ в Орган – 2 рабочих дня</w:t>
            </w:r>
          </w:p>
        </w:tc>
      </w:tr>
      <w:tr>
        <w:trPr>
          <w:trHeight w:val="993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Регистрация и снятие с регистрационного учета лиц, добровольно вступивших в правоотношения по обязательному социальному страхованию на случай временной нетрудоспособности и в связи с материнством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1) принятие решения Органом</w:t>
            </w:r>
          </w:p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регистрация – 5 рабочих дней</w:t>
            </w:r>
          </w:p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снятие с регистрационного учета – 14 дней</w:t>
            </w:r>
          </w:p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связи с изменением места жительства регистрация (снятии с регистрационного учета) – 10 рабочих дней</w:t>
            </w:r>
          </w:p>
        </w:tc>
      </w:tr>
      <w:tr>
        <w:trPr>
          <w:trHeight w:val="993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Регистрация страхователей и снятие с учета страхователей - физических лиц, обязанных уплачивать страховые взносы в связи с заключением гражданско-правового договора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1) принятие решения Органом</w:t>
            </w:r>
          </w:p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регистрация – 5 рабочих дней</w:t>
            </w:r>
          </w:p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снятие с регистрационного учета – 14 дней</w:t>
            </w:r>
          </w:p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связи с изменением места жительства регистрация (снятии с регистрационного учета) – 10 рабочих дней</w:t>
            </w:r>
          </w:p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2) направление решения Органом заявителю – 1 день</w:t>
            </w:r>
          </w:p>
        </w:tc>
      </w:tr>
      <w:tr>
        <w:trPr>
          <w:trHeight w:val="993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Регистрация и снятие с регистрационного учета страхователей - физических лиц, заключивших трудовой договор с работником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1) принятие решения Органом</w:t>
            </w:r>
          </w:p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регистрация – 5 рабочих дней</w:t>
            </w:r>
          </w:p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снятие с регистрационного учета – 14 дней</w:t>
            </w:r>
          </w:p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связи с изменением места жительства регистрация (снятии с регистрационного учета) – 10 рабочих дней</w:t>
            </w:r>
          </w:p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2) направление решения Органом заявителю – 1 день</w:t>
            </w:r>
          </w:p>
        </w:tc>
      </w:tr>
      <w:tr>
        <w:trPr>
          <w:trHeight w:val="993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Регистрация и снятие с регистрационного учета юридических лиц по месту нахождения обособленных подразделений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передача документов из МФЦ в Орган – 2 рабочих дня</w:t>
            </w:r>
          </w:p>
        </w:tc>
      </w:tr>
      <w:tr>
        <w:trPr>
          <w:trHeight w:val="993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Бесплатное информирование плательщиков страховых взносов о законодательстве Российской Федерации о страховых взносах и принятых в соответствии с ним нормативных правовых актах, порядке исчисления и уплаты страховых взносов, правах и обязанностях плательщиков страховых взносов, полномочиях Фонда социального страхования Российской Федерации, территориальных органов Фонда социального страхования Российской Федерации и их должностных лиц, а также предоставлению форм расчётов по начисленным и уплаченным страховым взносам и разъяснению порядка их заполнения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передача документов из МФЦ в Орган – 2 рабочих дня</w:t>
            </w:r>
          </w:p>
        </w:tc>
      </w:tr>
      <w:tr>
        <w:trPr>
          <w:trHeight w:val="993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Прием документов, служащих основанием для исчисления и уплаты (перечисления) страховых взносов, а также документов, подтверждающих правильность исчисления и своевременность уплаты (перечисления) страховых взносов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передача документов из МФЦ в Орган – 2 рабочих дня</w:t>
            </w:r>
          </w:p>
        </w:tc>
      </w:tr>
      <w:tr>
        <w:trPr>
          <w:trHeight w:val="993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Рассмотрение жалоб, поданных плательщиками страховых взносов в вышестоящий орган контроля за уплатой страховых взносов или вышестоящему должностному лицу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передача документов из МФЦ в Орган – 2 рабочих дня</w:t>
            </w:r>
          </w:p>
        </w:tc>
      </w:tr>
      <w:tr>
        <w:trPr>
          <w:trHeight w:val="434" w:hRule="atLeast"/>
        </w:trPr>
        <w:tc>
          <w:tcPr>
            <w:tcW w:w="10347" w:type="dxa"/>
            <w:gridSpan w:val="3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b/>
                <w:sz w:val="16"/>
                <w:szCs w:val="16"/>
              </w:rPr>
              <w:t>Управление социально-политических коммуникаций Правительства Ростовской области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Предоставление субсидии социально ориентированным некоммерческим организациям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Срок оказания услуги – 75 календарных дней</w:t>
            </w:r>
          </w:p>
        </w:tc>
      </w:tr>
      <w:tr>
        <w:trPr>
          <w:trHeight w:val="434" w:hRule="atLeast"/>
        </w:trPr>
        <w:tc>
          <w:tcPr>
            <w:tcW w:w="10347" w:type="dxa"/>
            <w:gridSpan w:val="3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b/>
                <w:sz w:val="16"/>
                <w:szCs w:val="16"/>
              </w:rPr>
              <w:t>Министерство общего и профессионального образования Ростовской области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Предоставление информации об организации общедоступного и бесплатного начального общего, основного общего, среднего общего образования, а также дополнительного образования в общеобразовательных и санаторных школах-интернатах, расположенных на территории Ростовской области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Срок оказания услуги – 24 рабочих дня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Предоставление информации об организации среднего и дополнительного профессионального образования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Срок оказания услуги – 24 рабочих дня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Предоставление информации о результатах рассмотрения апелляции, поданной в связи с несогласием с выставленными баллами по результатам государственной итоговой аттестации по образовательным программам среднего общего образования в форме единого государственного экзамена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Срок оказания услуги – 30 календарных дней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Предоставление информации о порядке проведения государственной итоговой аттестации по программам основного общего и среднего общего образования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Срок оказания услуги – 30 календарных дней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Выдача архивных справок на основании документов, находящихся на хранении в ведомственном архиве министерства общего и профессионального образования Ростовской области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Срок оказания услуги – 28 рабочих дней</w:t>
            </w:r>
          </w:p>
        </w:tc>
      </w:tr>
      <w:tr>
        <w:trPr>
          <w:trHeight w:val="434" w:hRule="atLeast"/>
        </w:trPr>
        <w:tc>
          <w:tcPr>
            <w:tcW w:w="10347" w:type="dxa"/>
            <w:gridSpan w:val="3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b/>
                <w:sz w:val="16"/>
                <w:szCs w:val="16"/>
              </w:rPr>
              <w:t>Министерство по физической культуре и спорту Ростовской области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Присвоение квалификационных категорий тренерам и инструкторам-методистам физкультурно-спортивных организаций Ростовской области, осуществляющих спортивную подготовку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Срок оказания услуги – 30 календарных дней</w:t>
            </w:r>
          </w:p>
        </w:tc>
      </w:tr>
      <w:tr>
        <w:trPr>
          <w:trHeight w:val="434" w:hRule="atLeast"/>
        </w:trPr>
        <w:tc>
          <w:tcPr>
            <w:tcW w:w="10347" w:type="dxa"/>
            <w:gridSpan w:val="3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b/>
                <w:sz w:val="16"/>
                <w:szCs w:val="16"/>
              </w:rPr>
              <w:t>Министерство сельского хозяйства и продовольствия Ростовской области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Предоставление субсидий на возмещение части затрат на приобретение сельскохозяйственной техники, произведенной в Ростовской области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Срок оказания услуги – 35 рабочих дней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Предоставление субсидии на возмещение части затрат на инженерное обеспечение территорий садоводческих, огороднических и дачных некоммерческих объединений граждан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Срок оказания услуги – 20 рабочих дней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Предоставление субсидий на возмещение части затрат на уплату авансовых и текущих лизинговых платежей при приобретении в лизинг основных средств в части технологического, торгового и холодильного оборудования, транспортных средств, необходимых для закупки, переработки, хранения и сбыта сельскохозяйственной и пищевой продукции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Срок оказания услуги – 20 рабочих дней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Предоставление субсидий организациям агропромышленного комплекса независимо от их организационно-правовой формы, индивидуальным предпринимателям и организациям потребительской кооперации, осуществляющим деятельность в отраслях пищевой и перерабатывающей промышленности (хлебопекарной, мукомольной, крупяной и плодоовощной консервной), на возмещение части затрат на приобретение технологического и холодильного оборудования, спецавтотранспорта, проведение мероприятий по продвижению продукции и внедрению стандартов качества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Срок оказания услуги – 20 рабочих дней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Предоставление субсидий организациям агропромышленного комплекса независимо от их организационно-правовой формы, индивидуальным предпринимателям и организациям потребительской кооперации, осуществляющим деятельность в отраслях пищевой и перерабатывающей промышленности (мясной, молочной), на возмещение части затрат на приобретение технологического и холодильного оборудования, спецавтотранспорта, проведение мероприятий по продвижению продукции и внедрению стандартов качества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Срок оказания услуги – 20 рабочих дней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Предоставление субсидий на возмещение части затрат на уплату страховой премии, начисленной по договору сельскохозяйственного страхования в области растениеводства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Срок оказания услуги – 15 рабочих дней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Предоставление субсидий на возмещение части затрат на текущий ремонт и планировку оросительных систем, расчистку коллекторно-дренажной сети, приобретение и доставку фосфогипса, приобретение гербицидов, необходимого оборудования и специализированной техники для удаления сорной растительности на мелиоративных каналах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Срок оказания услуги – 11 рабочих дней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Предоставление субсидий на возмещение части затрат на закладку и уход за многолетними плодовыми и ягодными насаждениями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Срок оказания услуги – 20 рабочих дней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Предоставление субсидий на возмещение части затрат на закладку и уход за виноградниками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Срок оказания услуги – 20 рабочих дней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Предоставление субсидий на возмещение части затрат на раскорчевку выбывших из эксплуатации старых садов и рекультивацию раскорчеванных площадей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Срок оказания услуги – 20 рабочих дней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Предоставление субсидий на возмещение части затрат на уплату процентов по инвестиционным кредитам, полученным в российских кредитных организациях, и займам, полученным в сельскохозяйственных кредитных потребительских кооперативах на срок от 2 до 15 лет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 xml:space="preserve">При обращении за прохождением процедуры отбора инвестиционных проектов – 30 календарных дней + 5 рабочих дней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При обращении после прохождения процедуры отбора инвестиционных проектов – 15 рабочих дней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Предоставление субсидий на возмещение части затрат на уплату процентов по кредитам и займам, полученным в российских кредитных организациях и сельскохозяйственных кредитных потребительских кооперативах, на срок до 1 года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Срок оказания услуги – 15 рабочих дней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Предоставление субсидий на возмещение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 на срок до 8 лет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Срок оказания услуги – 15 рабочих дней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Предоставление субсидий на возмещение части затрат на приобретение элитных семян сельскохозяйственных культур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Срок оказания услуги – 25 рабочих дней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Предоставление субсидии на возмещение части затрат на приобретение племенного молодняка крупного рогатого скота молочного направления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Срок оказания услуги – 22 рабочих дня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Предоставление субсидии на возмещение части затрат на приобретение племенного молодняка крупного рогатого скота мясного направления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Срок оказания услуги – 22 рабочих дня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Предоставление субсидий на возмещение части затрат на содержание племенного маточного поголовья сельскохозяйственных животных кроме крупного рогатого скота мясного направления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Срок оказания услуги – 22 рабочих дня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Предоставление субсидий на возмещение части затрат на содержание племенного маточного поголовья крупного рогатого скота мясного направления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Срок оказания услуги – 22 рабочих дня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Предоставление субсидий на возмещение части затрат на оплату услуг по подаче воды для орошения сельскохозяйственных культур и затрат на оплату электроэнергии, потребляемой внутрихозяйственными насосными станциями при подаче воды для орошения сельскохозяйственных культур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Срок оказания услуги – 11 рабочих дней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Предоставление начинающим фермерам грантов на создание и развитие крестьянского (фермерского) хозяйства и единовременной помощи на их бытовое обустройство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Срок оказания услуги – 38 рабочих дней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Предоставление грантов главам крестьянских (фермерских) хозяйств на развитие семейных животноводческих ферм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Срок оказания услуги – 30 рабочих дней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Предоставление субсидий крестьянским (фермерским) хозяйствам, включая индивидуальных предпринимателей, на возмещение части затрат при оформлении в собственность используемых ими земельных участков из земель сельскохозяйственного назначения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Срок оказания услуги – 20 рабочих дней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Предоставление субсидий на возмещение части затрат на строительство, реконструкцию и техническое перевооружение мелиоративных систем общего и индивидуального пользования и отдельно расположенных гидротехнических сооружений, принадлежащих им на праве собственности или переданных им в пользование в установленном порядке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Срок оказания услуги – 16 рабочих дней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Предоставление субсидий сельскохозяйственным товаропроизводителям (кроме граждан, ведущих личное подсобное хозяйство, и сельскохозяйственных потребительских кооперативов) на возмещение части затрат на 1 килограмм реализованного и (или) отгруженного на собственную переработку молока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Срок оказания услуги – 12 рабочих дней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Предоставление субсидий сельскохозяйственным товаропроизводителям (кроме граждан, ведущих личное подсобное хозяйство) на возмещение части затрат на выполнение агролесомелиоративных и фитомелиоративных мероприятий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Срок оказания услуги – 20 рабочих дней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Предоставление субсидий сельскохозяйственным товаропроизводителям (кроме граждан, ведущих личное подсобное хозяйство) на возмещение части затрат на 1 тонну произведенного риса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 xml:space="preserve">бесплатно 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Срок оказания услуги – 20 рабочих дней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Предоставление субсидий сельскохозяйственным товаропроизводителям на возмещение части затрат на оплату услуг по подаче воды электрифицированными насосными станциями на рисовые оросительные системы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 xml:space="preserve">бесплатно 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Срок оказания услуги – 20 рабочих дней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Предоставление субсидий индивидуальным предпринимателям, крестьянским (фермерским) хозяйствам и гражданам, ведущим личное подсобное хозяйство, на возмещение части затрат на приобретение альтернативных свиноводству видов животных и птицы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 xml:space="preserve">бесплатно 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Срок оказания услуги – 20 рабочих дней</w:t>
            </w:r>
          </w:p>
        </w:tc>
      </w:tr>
      <w:tr>
        <w:trPr>
          <w:trHeight w:val="2043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Предоставление субсидий на возмещение части затрат на приобретение оборудования, машин и механизмов для молочного скотоводства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 xml:space="preserve">бесплатно 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Срок оказания услуги – 20 рабочих дней</w:t>
            </w:r>
          </w:p>
        </w:tc>
      </w:tr>
      <w:tr>
        <w:trPr>
          <w:trHeight w:val="2043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Предоставление субсидий на возмещение части затрат на уплату страховой премии, начисленной по договорам сельскохозяйственного страхования в области животноводства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Срок оказания услуги – 15 рабочих дней</w:t>
            </w:r>
          </w:p>
        </w:tc>
      </w:tr>
      <w:tr>
        <w:trPr>
          <w:trHeight w:val="2043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Предоставление грантовой поддержки сельскохозяйственным потребительским кооперативам для развития материально-технической базы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ind w:left="-84" w:right="-108" w:hanging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Срок оказания услуги – 30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 xml:space="preserve"> </w:t>
            </w:r>
            <w:r>
              <w:rPr>
                <w:rStyle w:val="FontStyle14"/>
                <w:rFonts w:cs="Arial"/>
                <w:sz w:val="16"/>
                <w:szCs w:val="16"/>
              </w:rPr>
              <w:t>рабочих дней с даты окончания приема заявок</w:t>
            </w:r>
          </w:p>
        </w:tc>
      </w:tr>
      <w:tr>
        <w:trPr>
          <w:trHeight w:val="2043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Предоставление субсидии на возмещение части затрат на приобретение племенного молодняка крупного рогатого скота молочного направления по импорту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Срок оказания услуги – 20 рабочих дней</w:t>
            </w:r>
          </w:p>
        </w:tc>
      </w:tr>
      <w:tr>
        <w:trPr>
          <w:trHeight w:val="2043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Предоставление субсидии на поддержку племенного животноводства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Срок оказания услуги – 22 рабочих дня</w:t>
            </w:r>
          </w:p>
        </w:tc>
      </w:tr>
      <w:tr>
        <w:trPr>
          <w:trHeight w:val="434" w:hRule="atLeast"/>
        </w:trPr>
        <w:tc>
          <w:tcPr>
            <w:tcW w:w="10347" w:type="dxa"/>
            <w:gridSpan w:val="3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b/>
                <w:sz w:val="16"/>
                <w:szCs w:val="16"/>
              </w:rPr>
              <w:t>Министерство строительства, архитектуры и территориального развития Ростовской области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Предоставление разрешения на строительство в случае, если строительство объекта капитального строительства планируется осуществлять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 (за исключением строительства автомобильных дорог и дорожных сооружений)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Срок оказания услуги – 10 календарных дней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Предоставление разрешения на ввод в эксплуатацию в случае, если строительство объекта капитального строительства осуществлено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 (за исключением строительства автомобильных дорог и дорожных сооружений)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Срок оказания услуги – 10 календарных дней</w:t>
            </w:r>
          </w:p>
        </w:tc>
      </w:tr>
      <w:tr>
        <w:trPr>
          <w:trHeight w:val="434" w:hRule="atLeast"/>
        </w:trPr>
        <w:tc>
          <w:tcPr>
            <w:tcW w:w="10347" w:type="dxa"/>
            <w:gridSpan w:val="3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b/>
                <w:sz w:val="16"/>
                <w:szCs w:val="16"/>
              </w:rPr>
              <w:t>Министерство экономического развития Ростовской области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Предоставление субсидий организациям-экспортерам готовой продукции на возмещение части затрат по уплате процентов по кредитам, полученным в российских кредитных организациях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Срок оказания услуги – 52 рабочих дня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Предоставление субсидий организациям – экспортерам готовой продукции (товаров, работ, услуг) на возмещение части затрат по страхованию экспортной деятельности и страхованию экспортных кредитных поставок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Срок оказания услуги – 52 рабочих дня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 xml:space="preserve">Предоставление субсидий организациям – экспортерам готовой продукции на возмещение части затрат на сертификацию экспортной продукции на соответствие требованиям международных стандартов 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Срок оказания услуги – 52 рабочих дня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Предоставление субсидий организациям – экспортерам готовой продукции на возмещение части затрат, связанных с участием в выставочных мероприятиях за рубежом, в части оплаты аренды выставочных площадей, регистрационных взносов и услуг по оформлению выставочных стендов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Срок оказания услуги – 52 рабочих дня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Предоставление субсидий субъектам малого и среднего предпринимательства на возмещение части затрат на участие в бизнес-миссиях (деловых миссиях)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Срок оказания услуги – 52 рабочих дня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Предоставление субсидий субъектам малого и среднего предпринимательства на возмещение части процентной ставки по привлеченным кредитам, займам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Срок оказания услуги – 50 рабочих дней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Предоставление субсидий субъектам малого и среднего предпринимательства на возмещение части стоимости подготовки и дополнительного профессионального образования работников, включая дистанционный формат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Срок оказания услуги – 50 рабочих дней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Предоставление субсидий субъектам малого и среднего предпринимательства на возмещение части затрат на реализацию программ энергосбережения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Срок оказания услуги – 52 рабочих дня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Предоставление субсидий субъектам малого и среднего предпринимательства на возмещение части стоимости присоединения к сетям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Срок оказания услуги – 52 рабочих дня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Предоставление льгот по налогам инвесторам, осуществляющим реализацию инвестиционных проектов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Срок оказания услуги – 14 рабочих дней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Предоставление субсидий на возмещение части затрат на уплату процентов по кредитам, полученным на реализацию инвестиционных проектов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Срок оказания услуги – 110 рабочих дней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Предоставление субсидий субъектам малого и среднего предпринимательства на возмещение части лизинговых платежей, в том числе первоначального взноса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Срок оказания услуги – 53 рабочих дня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Предоставление субсидий субъектам малого и среднего предпринимательства на возмещение части затрат на приобретение банковской гарантии или поручительства третьих лиц, страховых взносов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Срок оказания услуги – 50 рабочих дней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Предоставление субсидий субъектам инновационной деятельности (за исключением государственных (муниципальных) учреждений) за счет средств областного бюджета на возмещение части капитальных и (или) текущих затрат, связанных с производством инновационной продукции (товаров, работ, услуг)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Срок оказания услуги – 63 рабочих дня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Предоставление субъектам малого предпринимательства нежилых помещений Ростовского бизнес-инкубатора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Срок оказания услуги – 30 календарных дней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Предоставление субсидий субъектам малого и среднего предпринимательства на возмещение части затрат, связанных с оплатой услуг по выполнению обязательных требований законодательства Российской Федерации и (или) законодательства страны-импортера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Срок оказания услуги – 52 рабочих дня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Предоставление субсидий субъектам малого и среднего предпринимательства на возмещение части затрат, связанных с участием в зарубежных и российских выставочно-ярмарочных мероприятиях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Срок оказания услуги – 50 рабочих дней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Предоставление субсидий начинающим предпринимателям на возмещение части затрат по организации собственного дела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Срок оказания услуги – 40 рабочих дней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Предоставление субсидий субъектам туристской индустрии на возмещение части затрат на приобретение основных средств в связи с оказанием услуг в сфере въездного и внутреннего туризма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Срок оказания услуги – 50 рабочих дней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Предоставление субсидий субъектам туристской индустрии на возмещение части затрат в связи с выполнением на территории Ростовской области работ по классификации гостиниц и иных средств размещения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Срок оказания услуги – 50 рабочих дней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Предоставление субсидий субъектам туристской индустрии на возмещение части затрат на рекламно-информационное продвижение турпродукта в связи с оказанием услуг в сфере въездного и внутреннего туризма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Срок оказания услуги – 50 рабочих дней</w:t>
            </w:r>
          </w:p>
        </w:tc>
      </w:tr>
      <w:tr>
        <w:trPr>
          <w:trHeight w:val="434" w:hRule="atLeast"/>
        </w:trPr>
        <w:tc>
          <w:tcPr>
            <w:tcW w:w="10347" w:type="dxa"/>
            <w:gridSpan w:val="3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b/>
                <w:sz w:val="16"/>
                <w:szCs w:val="16"/>
              </w:rPr>
              <w:t>Министерство природных ресурсов и экологии Ростовской области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Предоставление лесного участка в постоянное (бессрочное) пользование прав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Срок оказания услуги – 30 рабочих дней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Заключение договоров безвозмездного пользования лесными участками (предоставление в безвозмездное пользование лесных участков для использования лесов гражданами в целях осуществления сельскохозяйственной деятельности, в том числе пчеловодства) для собственных нужд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Срок оказания услуги – 30 рабочих дней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Рассмотрение поданных лесных деклараций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Срок оказания услуги – 5 рабочих дней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Предоставление субсидии на возмещение 50 процентов затрат (без НДС и транспортных расходов) на приобретение запасных частей, текущий ремонт и (или) модернизацию судов, используемых в целях добычи (вылова) водных биологических ресурсов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Срок оказания услуги – 50 рабочих дней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Предоставление субсидии на возмещение 50 процентов затрат (без НДС) на приобретение электрической энергии для переработки, охлаждения и хранения рыбы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Срок оказания услуги – 50 рабочих дней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Предоставление субсидии на возмещение 50 процентов затрат (без НДС и транспортных расходов) на приобретение и установку холодильного, рыбоперерабатывающего оборудования, оборудования для упаковки, на приобретение спецавтотранспорта, в том числе по импорту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Срок оказания услуги – 50 рабочих дней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Предоставление субсидии на возмещение части затрат на добычу (вылов) карася, тюльки, шпрота, хамсы и бычков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Срок оказания услуги – 50 рабочих дней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Предоставление субсидии на возмещение 50 процентов затрат на приобретение основных средств, используемых в рыбоводстве, в том числе по импорту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Срок оказания услуги – 50 рабочих дней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Предоставление субсидии на возмещение 50 процентов затрат на приобретение электрической энергии для подачи воды в целях выращивания рыбы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Срок оказания услуги – 50 рабочих дней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Предоставление субсидии на возмещение части затрат на выращивание и реализацию осетровых, сомовых, лососевых и карпа, выращенных в полувольных условиях или искусственно созданной среде обитания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Срок оказания услуги – 50 рабочих дней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Предоставление субсидии на возмещение 50 процентов затрат на приобретение кормов, использованных для выращивания осетровых, форелевых, сомовых видов и пород рыб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Срок оказания услуги – 50 рабочих дней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Предоставление субсидии на возмещение части затрат на производство рыбопосадочного материала для зарыбления внутренних водоемов Ростовской области, молодью шемаи и судока, сеголетками (годовиками) толстолобика, белого и черного амуров, сазана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Срок оказания услуги – 30 рабочих дней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Прием отчетов об использовании, охране, защите, воспроизводстве, лесоразведении лесов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Срок оказания услуги – 1 рабочий день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Предоставление права пользования недрами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Государственная пошлина – 7500 рублей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Срок оказания услуги – 95 рабочих дней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Внесение изменений в лицензию на право пользования недрами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Государственная пошлина – 750 рублей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Срок оказания услуги – 90 рабочих дней</w:t>
            </w:r>
          </w:p>
        </w:tc>
      </w:tr>
      <w:tr>
        <w:trPr/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Переоформление лицензии на право пользования недрами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Государственная пошлина – 750 рублей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Срок оказания услуги – 90 рабочих дней</w:t>
            </w:r>
          </w:p>
        </w:tc>
      </w:tr>
      <w:tr>
        <w:trPr/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Прекращение права пользования недрами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Бесплатно</w:t>
            </w:r>
          </w:p>
          <w:p>
            <w:pPr>
              <w:pStyle w:val="Normal"/>
              <w:spacing w:lineRule="auto" w:line="240" w:before="0" w:after="0"/>
              <w:rPr>
                <w:rStyle w:val="FontStyle14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Срок оказания услуги – 60 рабочих дней</w:t>
            </w:r>
          </w:p>
        </w:tc>
      </w:tr>
      <w:tr>
        <w:trPr/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Выдача разрешений на выбросы вредных (загрязняющих) веществ (за исключением радиоактивных веществ) в атмосферный воздух стационарными источниками, находящимися на объектах хозяйственной и иной деятельности, не подлежащих федеральному государственному экологическому надзору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За выдачу разрешения на выброс, в том числе в случае реорганизации хозяйствующего субъекта, уплачивается государственная пошлина в размере 3500 рублей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 xml:space="preserve">За выдачу разрешения на выброс в случае изменения наименования и (или) места нахождения заявителя, а также за оформление дубликата разрешения на выброс государственная пошлина не уплачивается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За выдачу разрешения и оформления дубликата разрешения на выброс иная плата не взимается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Style w:val="FontStyle14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При обращении за выдачей разрешения на выброс – 25 рабочих дней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Style w:val="FontStyle14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При обращении за выдачей разрешения на выброс в случае изменения наименования и (или) места нахождения заявителя – 10 рабочих дней.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Style w:val="FontStyle14"/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При обращении за оформлением дубликата разрешения – 10 рабочих дней.</w:t>
            </w:r>
          </w:p>
        </w:tc>
      </w:tr>
      <w:tr>
        <w:trPr>
          <w:trHeight w:val="434" w:hRule="atLeast"/>
        </w:trPr>
        <w:tc>
          <w:tcPr>
            <w:tcW w:w="10347" w:type="dxa"/>
            <w:gridSpan w:val="3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b/>
                <w:sz w:val="16"/>
                <w:szCs w:val="16"/>
              </w:rPr>
              <w:t>Комитет по молодежной политике Ростовской области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Формирование областного реестра молодежных и детских общественных объединений, пользующихся государственной поддержкой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Срок оказания услуги – 5 рабочих дней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Предоставление субсидий студенческим отрядам Ростовской области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Срок оказания услуги – 18 рабочих дней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Предоставление субсидий молодежным и детским общественным объединениям, входящим в областной реестр молодежных и детских общественных объединений, пользующихся государственной поддержкой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Срок оказания услуги – 28 рабочих дней</w:t>
            </w:r>
          </w:p>
        </w:tc>
      </w:tr>
      <w:tr>
        <w:trPr>
          <w:trHeight w:val="434" w:hRule="atLeast"/>
        </w:trPr>
        <w:tc>
          <w:tcPr>
            <w:tcW w:w="10347" w:type="dxa"/>
            <w:gridSpan w:val="3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b/>
                <w:sz w:val="16"/>
                <w:szCs w:val="16"/>
              </w:rPr>
              <w:t>Управление ветеринарии Ростовской области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Регистрация специалистов в области ветеринарии, занимающихся предпринимательской деятельностью на территории Ростовской области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Срок оказания услуги – 10 рабочих дней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Определение зоосанитарного статуса свиноводческих хозяйств, а также организаций, осуществляющих убой свиней, переработку и хранение продукции свиноводства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Срок оказания услуги – 30 календарных дней</w:t>
            </w:r>
          </w:p>
        </w:tc>
      </w:tr>
      <w:tr>
        <w:trPr>
          <w:trHeight w:val="434" w:hRule="atLeast"/>
        </w:trPr>
        <w:tc>
          <w:tcPr>
            <w:tcW w:w="10347" w:type="dxa"/>
            <w:gridSpan w:val="3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b/>
                <w:sz w:val="16"/>
                <w:szCs w:val="16"/>
              </w:rPr>
              <w:t>Управление государственного надзора за техническим состоянием самоходных машин и других видов техники Ростовской области</w:t>
            </w:r>
          </w:p>
        </w:tc>
      </w:tr>
      <w:tr>
        <w:trPr>
          <w:trHeight w:val="4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Участие в комиссиях по рассмотрению претензий владельцев поднадзорных машин и оборудования по поводу ненадлежащего качества проданной или отремонтированной техники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Сбор – 1141 рубль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FontStyle14"/>
                <w:rFonts w:cs="Arial"/>
                <w:sz w:val="16"/>
                <w:szCs w:val="16"/>
              </w:rPr>
              <w:t>Срок оказания услуги – 15 рабочих дней</w:t>
            </w:r>
          </w:p>
        </w:tc>
      </w:tr>
      <w:tr>
        <w:trPr>
          <w:trHeight w:val="416" w:hRule="atLeast"/>
        </w:trPr>
        <w:tc>
          <w:tcPr>
            <w:tcW w:w="10347" w:type="dxa"/>
            <w:gridSpan w:val="3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Муниципальные услуги в сфере в сфере земельно-имущественных отношений, архитектуры и градостроительства, а также в жилищной сфере</w:t>
            </w:r>
          </w:p>
        </w:tc>
      </w:tr>
      <w:tr>
        <w:trPr>
          <w:trHeight w:val="993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Предоставление земельных участков, государственная собственность на которые не разграничена, и земельных участков, находящихся в муниципальной собственности, для целей, не связанных со строительством единственному заявителю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Срок оказания услуги - 21 календарный день</w:t>
            </w:r>
          </w:p>
        </w:tc>
      </w:tr>
      <w:tr>
        <w:trPr>
          <w:trHeight w:val="830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Предоставление земельных участков для строительства при наличии утвержденных материалов предварительного согласования мест размещения объектов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дней – принятие решения уполномоченного органа;</w:t>
            </w:r>
          </w:p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дней – заключение договора аренды / безвозмездного срочного пользования земельным участком</w:t>
            </w:r>
          </w:p>
        </w:tc>
      </w:tr>
      <w:tr>
        <w:trPr>
          <w:trHeight w:val="846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Прекращение права постоянного (бессрочного) пользования земельным участком или права пожизненного наследуемого владения земельным участком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месяц после получения всех необходимых документов</w:t>
            </w:r>
          </w:p>
        </w:tc>
      </w:tr>
      <w:tr>
        <w:trPr>
          <w:trHeight w:val="560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Срок оказания услуги - </w:t>
            </w:r>
            <w:r>
              <w:rPr>
                <w:sz w:val="16"/>
                <w:szCs w:val="16"/>
              </w:rPr>
              <w:t>10 календарных дней</w:t>
            </w:r>
          </w:p>
        </w:tc>
      </w:tr>
      <w:tr>
        <w:trPr>
          <w:trHeight w:val="568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Заключение договоров аренды муниципального имущества (за исключением земельных участков) на новый срок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неделя – принятие решения уполномоченного органа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 дней – проведение мероприятий по оценке рыночной стоимости муниципального имущества;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неделя – заключение договора аренды</w:t>
            </w:r>
          </w:p>
        </w:tc>
      </w:tr>
      <w:tr>
        <w:trPr>
          <w:trHeight w:val="548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Выдача справки об отсутствии (наличии) задолженности по арендной плате за земельный участок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Срок оказания услуги - 5 рабочих день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</w:r>
          </w:p>
        </w:tc>
      </w:tr>
      <w:tr>
        <w:trPr>
          <w:trHeight w:val="556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Предоставление муниципального имущества (за исключением земельных участков) в аренду без проведения торгов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 неделя – принятие решения уполномоченного органа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 дней – проведение мероприятий по оценке рыночной стоимости муниципального имущества;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 неделя – заключение договора аренды</w:t>
            </w:r>
          </w:p>
        </w:tc>
      </w:tr>
      <w:tr>
        <w:trPr>
          <w:trHeight w:val="56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Расторжение договора аренды, безвозмездного пользования земельным участком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Срок оказания услуги - 30 рабочих дней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</w:r>
          </w:p>
        </w:tc>
      </w:tr>
      <w:tr>
        <w:trPr>
          <w:trHeight w:val="558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Расторжение договора аренды муниципального имущества (за исключением земельных участков)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Срок оказания услуги - 37 календарных дней</w:t>
            </w:r>
          </w:p>
        </w:tc>
      </w:tr>
      <w:tr>
        <w:trPr>
          <w:trHeight w:val="538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Заключение дополнительных соглашений к договорам аренды, безвозмездного пользования земельным участком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Срок оказания услуги - 30 рабочих дней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</w:r>
          </w:p>
        </w:tc>
      </w:tr>
      <w:tr>
        <w:trPr>
          <w:trHeight w:val="716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Заключение дополнительных соглашений к договорам аренды муниципального имущества (за исключением земельных участков)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Срок оказания услуги - 60 календарных дней</w:t>
            </w:r>
          </w:p>
        </w:tc>
      </w:tr>
      <w:tr>
        <w:trPr>
          <w:trHeight w:val="993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Предоставление правообладателю муниципального имущества, а также земельных участков, государственная собственность на которые не разграничена, заверенных копий правоустанавливающих документов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Срок оказания услуги - 10 рабочих дней</w:t>
            </w:r>
          </w:p>
        </w:tc>
      </w:tr>
      <w:tr>
        <w:trPr>
          <w:trHeight w:val="486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Выдача арендатору земельного участка согласия на залог права аренды земельного участка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Срок оказания услуги - 10 рабочих дней</w:t>
            </w:r>
          </w:p>
        </w:tc>
      </w:tr>
      <w:tr>
        <w:trPr>
          <w:trHeight w:val="536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Сверка арендных платежей с арендаторами земельных участков, муниципального имущества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Срок оказания услуги - 15 рабочих дней</w:t>
            </w:r>
          </w:p>
        </w:tc>
      </w:tr>
      <w:tr>
        <w:trPr>
          <w:trHeight w:val="827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Уточнение вида и принадлежности платежей по арендной плате или возврат излишне оплаченных денежных средств за муниципальное имущество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Срок оказания услуги - 45 рабочих дней</w:t>
            </w:r>
          </w:p>
        </w:tc>
      </w:tr>
      <w:tr>
        <w:trPr>
          <w:trHeight w:val="840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Устранение технических ошибок в правоустанавливающих документах о предоставлении земельного участка, принятых органами местного самоуправления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Срок оказания услуги - 20 рабочих дней</w:t>
            </w:r>
          </w:p>
        </w:tc>
      </w:tr>
      <w:tr>
        <w:trPr>
          <w:trHeight w:val="509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Передача в муниципальную собственность ранее приватизированных жилых помещений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Срок оказания услуги – 2 месяца</w:t>
            </w:r>
          </w:p>
        </w:tc>
      </w:tr>
      <w:tr>
        <w:trPr>
          <w:trHeight w:val="841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Продажа земельного участка, находящегося в муниципальной собственности или государственная собственность на который не разграничена, без проведения торгов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Срок оказания услуги – 30 дней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В случае </w:t>
            </w:r>
            <w:r>
              <w:rPr>
                <w:b/>
                <w:i/>
                <w:sz w:val="16"/>
                <w:szCs w:val="16"/>
              </w:rPr>
              <w:t>если решение о предварительном согласовании</w:t>
            </w:r>
            <w:r>
              <w:rPr>
                <w:i/>
                <w:sz w:val="16"/>
                <w:szCs w:val="16"/>
              </w:rPr>
              <w:t xml:space="preserve"> предоставления земельного участка </w:t>
            </w:r>
            <w:r>
              <w:rPr>
                <w:b/>
                <w:i/>
                <w:sz w:val="16"/>
                <w:szCs w:val="16"/>
              </w:rPr>
              <w:t>не принималось</w:t>
            </w:r>
            <w:r>
              <w:rPr>
                <w:i/>
                <w:sz w:val="16"/>
                <w:szCs w:val="16"/>
              </w:rPr>
              <w:t xml:space="preserve"> при предоставлении земельного участка </w:t>
            </w:r>
            <w:r>
              <w:rPr>
                <w:b/>
                <w:i/>
                <w:sz w:val="16"/>
                <w:szCs w:val="16"/>
              </w:rPr>
              <w:t xml:space="preserve">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 </w:t>
            </w:r>
            <w:r>
              <w:rPr>
                <w:i/>
                <w:sz w:val="16"/>
                <w:szCs w:val="16"/>
              </w:rPr>
              <w:t xml:space="preserve">– </w:t>
            </w:r>
            <w:r>
              <w:rPr>
                <w:b/>
                <w:sz w:val="16"/>
                <w:szCs w:val="16"/>
              </w:rPr>
              <w:t>не более 67 дней, в том числе: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i/>
                <w:i/>
                <w:sz w:val="16"/>
                <w:szCs w:val="16"/>
                <w:highlight w:val="yellow"/>
              </w:rPr>
            </w:pPr>
            <w:r>
              <w:rPr>
                <w:i/>
                <w:sz w:val="16"/>
                <w:szCs w:val="16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 30 дней на: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 опубликование извещения о предоставлении земельного участка для указанных целей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или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 принятие решения об отказе в предоставлении земельного участка в соответствии со статьей 39.16 Земельного кодекса РФ.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2.1. Если не было альтернативных заявлений: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дней со дня опубликования извещения –подготовка проекта договора купли-продажи земельного участка в трех экземплярах, их подписание и направление заявителю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2.2. Если поступили альтернативные заявления: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дней с момента поступления таких заявлений – принятие решения об отказе в предоставлении земельного участка обратившемуся лицу и о проведении аукциона</w:t>
            </w:r>
          </w:p>
        </w:tc>
      </w:tr>
      <w:tr>
        <w:trPr>
          <w:trHeight w:val="993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Предоставление земельного участка, находящегося в муниципальной собственности или государственная собственность на который не разграничена, в собственность бесплатно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Срок оказания услуги – 30 дней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дней (</w:t>
            </w:r>
            <w:r>
              <w:rPr>
                <w:b/>
                <w:sz w:val="16"/>
                <w:szCs w:val="16"/>
              </w:rPr>
              <w:t>при обращении</w:t>
            </w:r>
            <w:r>
              <w:rPr>
                <w:sz w:val="16"/>
                <w:szCs w:val="16"/>
              </w:rPr>
              <w:t xml:space="preserve"> садоводческого, огороднического или дачного </w:t>
            </w:r>
            <w:r>
              <w:rPr>
                <w:b/>
                <w:sz w:val="16"/>
                <w:szCs w:val="16"/>
              </w:rPr>
              <w:t>некоммерческого объединения в отношении земельных участков, предоставленных до 07.11.2001</w:t>
            </w:r>
            <w:r>
              <w:rPr>
                <w:sz w:val="16"/>
                <w:szCs w:val="16"/>
              </w:rPr>
              <w:t xml:space="preserve"> для ведения садоводства, огородничества или дачного хозяйства некоммерческому объединению)</w:t>
            </w:r>
          </w:p>
        </w:tc>
      </w:tr>
      <w:tr>
        <w:trPr>
          <w:trHeight w:val="82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Предоставление земельного участка, находящегося в муниципальной собственности или государственная собственность на который не разграничена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Срок оказания услуги – 30 календарных дней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В случае </w:t>
            </w:r>
            <w:r>
              <w:rPr>
                <w:b/>
                <w:i/>
                <w:sz w:val="16"/>
                <w:szCs w:val="16"/>
              </w:rPr>
              <w:t>если решение о предварительном согласовании</w:t>
            </w:r>
            <w:r>
              <w:rPr>
                <w:i/>
                <w:sz w:val="16"/>
                <w:szCs w:val="16"/>
              </w:rPr>
              <w:t xml:space="preserve"> предоставления земельного участка </w:t>
            </w:r>
            <w:r>
              <w:rPr>
                <w:b/>
                <w:i/>
                <w:sz w:val="16"/>
                <w:szCs w:val="16"/>
              </w:rPr>
              <w:t>не принималось</w:t>
            </w:r>
            <w:r>
              <w:rPr>
                <w:i/>
                <w:sz w:val="16"/>
                <w:szCs w:val="16"/>
              </w:rPr>
              <w:t xml:space="preserve"> при предоставлении земельного участка </w:t>
            </w:r>
            <w:r>
              <w:rPr>
                <w:b/>
                <w:i/>
                <w:sz w:val="16"/>
                <w:szCs w:val="16"/>
              </w:rPr>
              <w:t xml:space="preserve">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 </w:t>
            </w:r>
            <w:r>
              <w:rPr>
                <w:i/>
                <w:sz w:val="16"/>
                <w:szCs w:val="16"/>
              </w:rPr>
              <w:t xml:space="preserve">– </w:t>
            </w:r>
            <w:r>
              <w:rPr>
                <w:b/>
                <w:sz w:val="16"/>
                <w:szCs w:val="16"/>
              </w:rPr>
              <w:t>не более 67 дней, в том числе: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i/>
                <w:i/>
                <w:sz w:val="16"/>
                <w:szCs w:val="16"/>
                <w:highlight w:val="yellow"/>
              </w:rPr>
            </w:pPr>
            <w:r>
              <w:rPr>
                <w:i/>
                <w:sz w:val="16"/>
                <w:szCs w:val="16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 30 дней на: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 опубликование извещения о предоставлении земельного участка для указанных целей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или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 принятие решения об отказе в предоставлении земельного участка в соответствии со статьей 39.16 Земельного кодекса РФ.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2.1. Если не было альтернативных заявлений: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дней со дня опубликования извещения –подготовка проекта договора купли-продажи земельного участка в трех экземплярах, их подписание и направление заявителю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2.2. Если поступили альтернативные заявления: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дней с момента поступления таких заявлений – принятие решения об отказе в предоставлении земельного участка обратившемуся лицу и о проведении аукциона</w:t>
            </w:r>
          </w:p>
        </w:tc>
      </w:tr>
      <w:tr>
        <w:trPr>
          <w:trHeight w:val="553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Предоставление земельного участка в аренду без проведения торгов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</w:r>
          </w:p>
        </w:tc>
      </w:tr>
      <w:tr>
        <w:trPr>
          <w:trHeight w:val="561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Срок оказания услуги –  30 дней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При обращении за предварительным согласованием </w:t>
            </w:r>
            <w:r>
              <w:rPr>
                <w:b/>
                <w:i/>
                <w:sz w:val="16"/>
                <w:szCs w:val="16"/>
              </w:rPr>
              <w:t xml:space="preserve">граждан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 и крестьянских (фермерских) хозяйств для осуществления крестьянским (фермерским) хозяйством его деятельности </w:t>
            </w:r>
            <w:r>
              <w:rPr>
                <w:i/>
                <w:sz w:val="16"/>
                <w:szCs w:val="16"/>
              </w:rPr>
              <w:t xml:space="preserve">– </w:t>
            </w:r>
            <w:r>
              <w:rPr>
                <w:b/>
                <w:sz w:val="16"/>
                <w:szCs w:val="16"/>
              </w:rPr>
              <w:t>не более 67 дней, в том числе: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 30 дней на: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 опубликование извещения о предоставлении земельного участка для указанных целей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или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 принятие решения об отказе в предварительном согласовании предоставления земельного участка в соответствии с п.8 ст.39.15 Земельного кодекса РФ.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2.1. Если не было альтернативных заявлений: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дней со дня опубликования извещения –принятие решения о предварительном согласовании предоставления земельного участка и направление решения заявителю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2.2. Если поступили альтернативные заявления: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дней с момента поступления таких заявлений – принятие решения об отказе в предварительном согласовании предоставления земельного участка</w:t>
            </w:r>
          </w:p>
        </w:tc>
      </w:tr>
      <w:tr>
        <w:trPr>
          <w:trHeight w:val="541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Утверждение схемы расположения земельного участка на кадастровом плане территории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1 месяц - в случае образования земельного участка путем раздела или объединения земельного участка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2 месяца - в случае образования участка для проведения аукциона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</w:r>
          </w:p>
        </w:tc>
      </w:tr>
      <w:tr>
        <w:trPr>
          <w:trHeight w:val="265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Предоставление разрешения на строительство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Срок оказания услуги – 10 дней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</w:r>
          </w:p>
        </w:tc>
      </w:tr>
      <w:tr>
        <w:trPr>
          <w:trHeight w:val="297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Предоставление разрешения на ввод объекта в эксплуатацию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Срок оказания услуги – 10 дней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</w:r>
          </w:p>
        </w:tc>
      </w:tr>
      <w:tr>
        <w:trPr>
          <w:trHeight w:val="543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Прием заявлений и выдача документов о согласовании переустройства и (или) перепланировки жилого помещения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Срок оказания услуги – 45 дней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</w:r>
          </w:p>
        </w:tc>
      </w:tr>
      <w:tr>
        <w:trPr>
          <w:trHeight w:val="56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Выдача актов приемочной комиссии после переустройства и (или) перепланировки жилого помещения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Срок оказания услуги - 15 рабочих дней</w:t>
            </w:r>
          </w:p>
        </w:tc>
      </w:tr>
      <w:tr>
        <w:trPr>
          <w:trHeight w:val="559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Предоставление градостроительного плана земельного участка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Срок оказания услуги – 30 дней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</w:r>
          </w:p>
        </w:tc>
      </w:tr>
      <w:tr>
        <w:trPr>
          <w:trHeight w:val="681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Срок оказания услуги – 45 календарных дней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</w:r>
          </w:p>
        </w:tc>
      </w:tr>
      <w:tr>
        <w:trPr>
          <w:trHeight w:val="562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Выдача разрешений на установку и эксплуатацию рекламных конструкций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Срок оказания услуги – 2 месяца</w:t>
            </w:r>
          </w:p>
        </w:tc>
      </w:tr>
      <w:tr>
        <w:trPr>
          <w:trHeight w:val="72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Предоставление сведений информационной системы обеспечения градостроительной деятельности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Срок оказания услуги – 14 дней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</w:r>
          </w:p>
        </w:tc>
      </w:tr>
      <w:tr>
        <w:trPr>
          <w:trHeight w:val="834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Срок оказания услуги – 54 календарных дня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</w:r>
          </w:p>
        </w:tc>
      </w:tr>
      <w:tr>
        <w:trPr>
          <w:trHeight w:val="548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Присвоение, изменение и аннулирование адреса объекта адресации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Срок оказания услуги - 21 рабочий день</w:t>
            </w:r>
          </w:p>
        </w:tc>
      </w:tr>
      <w:tr>
        <w:trPr>
          <w:trHeight w:val="840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Согласование проектных решений по отделке фасадов (паспортов цветовых решений фасадов) при ремонте зданий, сооружений и временных объектов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Срок оказания услуги - 15 рабочих дней</w:t>
            </w:r>
          </w:p>
        </w:tc>
      </w:tr>
      <w:tr>
        <w:trPr>
          <w:trHeight w:val="993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Согласование проектов внешнего благоустройства и элементов внешнего благоустройства, в том числе проектов декоративной подсветки фасадов зданий и сооружений, памятников, малых архитектурных форм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Срок оказания услуги - 15 рабочих дней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center"/>
        <w:rPr>
          <w:sz w:val="16"/>
          <w:szCs w:val="16"/>
        </w:rPr>
      </w:pPr>
      <w:r>
        <w:rPr>
          <w:b/>
          <w:sz w:val="16"/>
          <w:szCs w:val="16"/>
        </w:rPr>
        <w:t>Услуги акционерного общества «Федеральная корпорация по развитию малого и среднего предпринимательства»</w:t>
      </w:r>
    </w:p>
    <w:tbl>
      <w:tblPr>
        <w:tblStyle w:val="a3"/>
        <w:tblW w:w="5000" w:type="pct"/>
        <w:jc w:val="left"/>
        <w:tblInd w:w="-10" w:type="dxa"/>
        <w:tblCellMar>
          <w:top w:w="0" w:type="dxa"/>
          <w:left w:w="101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31"/>
        <w:gridCol w:w="1935"/>
        <w:gridCol w:w="4281"/>
      </w:tblGrid>
      <w:tr>
        <w:trPr>
          <w:trHeight w:val="993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  <w:lang w:eastAsia="ru-RU"/>
              </w:rPr>
              <w:t>Предоставление по заданным параметрам информации об организации участия субъектов малого и среднего предпринимательства в закупках товаров, работ, услуг, в том числе инновационной продукции, высокотехнологичной продукции, конкретных заказчиков, определенных Правительством Российской Федерации в соответствии с Федеральным законом от 18 июля 2011 г. № 223-ФЗ «О закупках товаров, работ, услуг отдельными видами юридических лиц»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Срок оказания услуги – до 3-х рабочих дней</w:t>
            </w:r>
          </w:p>
        </w:tc>
      </w:tr>
      <w:tr>
        <w:trPr>
          <w:trHeight w:val="810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  <w:lang w:eastAsia="ru-RU"/>
              </w:rPr>
              <w:t>Подбор по заданным параметрам информации о недвижимом имуществе, включенном в перечни государственного и муниципального имущества, предусмотренные частью 4 статьи 18 Федерального закона от 24.07.2007 № 209-ФЗ «О развитии малого и среднего предпринимательства в Российской Федерации», и свободном от прав третьих лиц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Срок оказания услуги – до 3-х рабочих дней</w:t>
            </w:r>
          </w:p>
        </w:tc>
      </w:tr>
      <w:tr>
        <w:trPr>
          <w:trHeight w:val="993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  <w:lang w:eastAsia="ru-RU"/>
              </w:rPr>
              <w:t>Предоставление по заданным параметрам информации о формах и условиях финансовой поддержки субъектов малого и среднего предпринимательства по заданным параметрам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Срок оказания услуги – 1 рабочий день</w:t>
            </w:r>
          </w:p>
        </w:tc>
      </w:tr>
      <w:tr>
        <w:trPr>
          <w:trHeight w:val="993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  <w:lang w:eastAsia="ru-RU"/>
              </w:rPr>
              <w:t>Информирование о тренингах по программам обучения АО «Корпорация «МСП» и электронной записи на участие в таких тренингах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Срок оказания услуги – 1 рабочий день</w:t>
            </w:r>
          </w:p>
        </w:tc>
      </w:tr>
      <w:tr>
        <w:trPr>
          <w:trHeight w:val="993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  <w:lang w:eastAsia="ru-RU"/>
              </w:rPr>
              <w:t>Предоставление по заданным параметрам информации об объемах и номенклатуре закупок конкретных и отдельных заказчиков, определенных в соответствии с Федеральным законом от 18 июля 2011 г. № 223-ФЗ «О закупках товаров, работ, услуг отдельными видами юридических лиц», у субъектов малого и среднего предпринимательства в текущем году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Срок оказания услуги – 1 рабочий день</w:t>
            </w:r>
          </w:p>
        </w:tc>
      </w:tr>
      <w:tr>
        <w:trPr>
          <w:trHeight w:val="993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  <w:lang w:eastAsia="ru-RU"/>
              </w:rPr>
              <w:t xml:space="preserve">Предоставление информации об органах государственной власти Российской Федерации, органах местного самоуправления, организациях, образующих инфраструктуру поддержки субъектов малого и среднего предпринимательства, о мерах и условиях поддержки, предоставляемой на федеральном, региональном и муниципальном уровнях субъектам малого и среднего предпринимательства 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auto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Срок оказания услуги – 1 рабочий день</w:t>
            </w:r>
          </w:p>
        </w:tc>
      </w:tr>
      <w:tr>
        <w:trPr>
          <w:trHeight w:val="993" w:hRule="atLeast"/>
        </w:trPr>
        <w:tc>
          <w:tcPr>
            <w:tcW w:w="413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eastAsia="Times New Roman" w:cs="Arial"/>
                <w:sz w:val="16"/>
                <w:szCs w:val="16"/>
                <w:lang w:eastAsia="ru-RU"/>
              </w:rPr>
            </w:pPr>
            <w:r>
              <w:rPr>
                <w:rFonts w:eastAsia="Times New Roman" w:cs="Arial"/>
                <w:sz w:val="16"/>
                <w:szCs w:val="16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eastAsia="Times New Roman" w:cs="Arial"/>
                <w:sz w:val="16"/>
                <w:szCs w:val="16"/>
                <w:lang w:eastAsia="ru-RU"/>
              </w:rPr>
              <w:t>Регистрация на Портале Бизнес-навигатора МСП</w:t>
            </w:r>
          </w:p>
        </w:tc>
        <w:tc>
          <w:tcPr>
            <w:tcW w:w="1935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  <w:lang w:eastAsia="ru-RU"/>
              </w:rPr>
              <w:t>бесплатно</w:t>
            </w:r>
          </w:p>
        </w:tc>
        <w:tc>
          <w:tcPr>
            <w:tcW w:w="4281" w:type="dxa"/>
            <w:tcBorders>
              <w:top w:val="dotted" w:sz="2" w:space="0" w:color="984806"/>
              <w:left w:val="dotted" w:sz="2" w:space="0" w:color="984806"/>
              <w:bottom w:val="dotted" w:sz="2" w:space="0" w:color="984806"/>
              <w:right w:val="dotted" w:sz="2" w:space="0" w:color="984806"/>
              <w:insideH w:val="dotted" w:sz="2" w:space="0" w:color="984806"/>
              <w:insideV w:val="dotted" w:sz="2" w:space="0" w:color="984806"/>
            </w:tcBorders>
            <w:shd w:color="auto" w:fill="F4BDB6" w:val="clear"/>
            <w:tcMar>
              <w:left w:w="101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  <w:lang w:eastAsia="ru-RU"/>
              </w:rPr>
              <w:t>Срок оказания услуги – 1 рабочий день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eastAsia="Times New Roman" w:cs="Arial"/>
          <w:sz w:val="16"/>
          <w:szCs w:val="16"/>
          <w:lang w:eastAsia="ru-RU"/>
        </w:rPr>
      </w:pPr>
      <w:r>
        <w:rPr>
          <w:rFonts w:eastAsia="Times New Roman" w:cs="Arial"/>
          <w:sz w:val="16"/>
          <w:szCs w:val="16"/>
          <w:lang w:eastAsia="ru-RU"/>
        </w:rPr>
      </w:r>
    </w:p>
    <w:p>
      <w:pPr>
        <w:pStyle w:val="Normal"/>
        <w:jc w:val="center"/>
        <w:rPr>
          <w:sz w:val="16"/>
          <w:szCs w:val="16"/>
        </w:rPr>
      </w:pPr>
      <w:r>
        <w:rPr>
          <w:sz w:val="16"/>
          <w:szCs w:val="16"/>
        </w:rPr>
        <w:tab/>
      </w:r>
    </w:p>
    <w:p>
      <w:pPr>
        <w:pStyle w:val="Normal"/>
        <w:spacing w:before="0" w:after="200"/>
        <w:jc w:val="center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709" w:right="850" w:header="426" w:top="993" w:footer="708" w:bottom="993" w:gutter="0"/>
      <w:pgNumType w:fmt="decimal"/>
      <w:formProt w:val="false"/>
      <w:titlePg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Arial Black">
    <w:charset w:val="cc"/>
    <w:family w:val="roman"/>
    <w:pitch w:val="variable"/>
  </w:font>
  <w:font w:name="Cambria">
    <w:charset w:val="cc"/>
    <w:family w:val="roman"/>
    <w:pitch w:val="variable"/>
  </w:font>
  <w:font w:name="Segoe U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719091514"/>
    </w:sdtPr>
    <w:sdtContent>
      <w:p>
        <w:pPr>
          <w:pStyle w:val="Style22"/>
          <w:jc w:val="right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13</w:t>
        </w:r>
        <w:r>
          <w:fldChar w:fldCharType="end"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decimal"/>
      <w:lvlText w:val="%1)"/>
      <w:lvlJc w:val="left"/>
      <w:pPr>
        <w:ind w:left="502" w:hanging="360"/>
      </w:pPr>
      <w:rPr>
        <w:sz w:val="16"/>
        <w:b/>
        <w:rFonts w:cs="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a3113f"/>
    <w:pPr>
      <w:widowControl/>
      <w:bidi w:val="0"/>
      <w:spacing w:lineRule="auto" w:line="276" w:before="0" w:after="200"/>
      <w:jc w:val="left"/>
    </w:pPr>
    <w:rPr>
      <w:rFonts w:ascii="Arial" w:hAnsi="Arial" w:eastAsia="Calibri" w:cs=""/>
      <w:color w:val="623B2A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de7740"/>
    <w:pPr>
      <w:keepNext/>
      <w:keepLines/>
      <w:spacing w:before="480" w:after="0"/>
      <w:outlineLvl w:val="0"/>
    </w:pPr>
    <w:rPr>
      <w:rFonts w:ascii="Arial Black" w:hAnsi="Arial Black" w:eastAsia="" w:cs="" w:cstheme="majorBidi" w:eastAsiaTheme="majorEastAsia"/>
      <w:bCs/>
      <w:color w:val="E04E39"/>
      <w:sz w:val="24"/>
      <w:szCs w:val="28"/>
    </w:rPr>
  </w:style>
  <w:style w:type="paragraph" w:styleId="2">
    <w:name w:val="Heading 2"/>
    <w:basedOn w:val="Normal"/>
    <w:link w:val="20"/>
    <w:uiPriority w:val="9"/>
    <w:semiHidden/>
    <w:unhideWhenUsed/>
    <w:qFormat/>
    <w:rsid w:val="00600b5f"/>
    <w:pPr>
      <w:keepNext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link w:val="a4"/>
    <w:uiPriority w:val="99"/>
    <w:qFormat/>
    <w:rsid w:val="001c7f16"/>
    <w:rPr/>
  </w:style>
  <w:style w:type="character" w:styleId="Style13" w:customStyle="1">
    <w:name w:val="Нижний колонтитул Знак"/>
    <w:basedOn w:val="DefaultParagraphFont"/>
    <w:link w:val="a6"/>
    <w:uiPriority w:val="99"/>
    <w:qFormat/>
    <w:rsid w:val="001c7f16"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de7740"/>
    <w:rPr>
      <w:rFonts w:ascii="Arial Black" w:hAnsi="Arial Black" w:eastAsia="" w:cs="" w:cstheme="majorBidi" w:eastAsiaTheme="majorEastAsia"/>
      <w:bCs/>
      <w:color w:val="E04E39"/>
      <w:sz w:val="24"/>
      <w:szCs w:val="28"/>
    </w:rPr>
  </w:style>
  <w:style w:type="character" w:styleId="Style14" w:customStyle="1">
    <w:name w:val="Текст выноски Знак"/>
    <w:basedOn w:val="DefaultParagraphFont"/>
    <w:link w:val="a8"/>
    <w:uiPriority w:val="99"/>
    <w:semiHidden/>
    <w:qFormat/>
    <w:rsid w:val="00a6733f"/>
    <w:rPr>
      <w:rFonts w:ascii="Segoe UI" w:hAnsi="Segoe UI" w:cs="Segoe UI"/>
      <w:color w:val="623B2A"/>
      <w:sz w:val="18"/>
      <w:szCs w:val="18"/>
    </w:rPr>
  </w:style>
  <w:style w:type="character" w:styleId="Blk" w:customStyle="1">
    <w:name w:val="blk"/>
    <w:basedOn w:val="DefaultParagraphFont"/>
    <w:qFormat/>
    <w:rsid w:val="00b87b46"/>
    <w:rPr/>
  </w:style>
  <w:style w:type="character" w:styleId="21" w:customStyle="1">
    <w:name w:val="Заголовок 2 Знак"/>
    <w:basedOn w:val="DefaultParagraphFont"/>
    <w:link w:val="2"/>
    <w:uiPriority w:val="9"/>
    <w:semiHidden/>
    <w:qFormat/>
    <w:rsid w:val="00600b5f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character" w:styleId="Description" w:customStyle="1">
    <w:name w:val="description"/>
    <w:basedOn w:val="DefaultParagraphFont"/>
    <w:qFormat/>
    <w:rsid w:val="00aa2782"/>
    <w:rPr/>
  </w:style>
  <w:style w:type="character" w:styleId="Ep" w:customStyle="1">
    <w:name w:val="ep"/>
    <w:basedOn w:val="DefaultParagraphFont"/>
    <w:qFormat/>
    <w:rsid w:val="00f31b00"/>
    <w:rPr/>
  </w:style>
  <w:style w:type="character" w:styleId="Style15">
    <w:name w:val="Интернет-ссылка"/>
    <w:basedOn w:val="DefaultParagraphFont"/>
    <w:uiPriority w:val="99"/>
    <w:semiHidden/>
    <w:unhideWhenUsed/>
    <w:rsid w:val="006e2877"/>
    <w:rPr>
      <w:color w:val="0000FF"/>
      <w:u w:val="single"/>
    </w:rPr>
  </w:style>
  <w:style w:type="character" w:styleId="FontStyle14" w:customStyle="1">
    <w:name w:val="Font Style14"/>
    <w:uiPriority w:val="99"/>
    <w:qFormat/>
    <w:rsid w:val="00ee1706"/>
    <w:rPr>
      <w:rFonts w:ascii="Times New Roman" w:hAnsi="Times New Roman" w:cs="Times New Roman"/>
      <w:sz w:val="22"/>
      <w:szCs w:val="22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b/>
    </w:rPr>
  </w:style>
  <w:style w:type="character" w:styleId="ListLabel5">
    <w:name w:val="ListLabel 5"/>
    <w:qFormat/>
    <w:rPr>
      <w:b w:val="false"/>
    </w:rPr>
  </w:style>
  <w:style w:type="character" w:styleId="ListLabel6">
    <w:name w:val="ListLabel 6"/>
    <w:qFormat/>
    <w:rPr>
      <w:rFonts w:cs=""/>
    </w:rPr>
  </w:style>
  <w:style w:type="character" w:styleId="ListLabel7">
    <w:name w:val="ListLabel 7"/>
    <w:qFormat/>
    <w:rPr>
      <w:rFonts w:cs=""/>
      <w:b/>
    </w:rPr>
  </w:style>
  <w:style w:type="character" w:styleId="ListLabel8">
    <w:name w:val="ListLabel 8"/>
    <w:qFormat/>
    <w:rPr>
      <w:rFonts w:cs="Symbol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Wingdings"/>
    </w:rPr>
  </w:style>
  <w:style w:type="character" w:styleId="ListLabel11">
    <w:name w:val="ListLabel 11"/>
    <w:qFormat/>
    <w:rPr>
      <w:rFonts w:cs="Symbol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Wingdings"/>
    </w:rPr>
  </w:style>
  <w:style w:type="character" w:styleId="ListLabel14">
    <w:name w:val="ListLabel 14"/>
    <w:qFormat/>
    <w:rPr>
      <w:rFonts w:cs="Symbol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Wingdings"/>
    </w:rPr>
  </w:style>
  <w:style w:type="character" w:styleId="ListLabel17">
    <w:name w:val="ListLabel 17"/>
    <w:qFormat/>
    <w:rPr>
      <w:b/>
    </w:rPr>
  </w:style>
  <w:style w:type="character" w:styleId="ListLabel18">
    <w:name w:val="ListLabel 18"/>
    <w:qFormat/>
    <w:rPr>
      <w:b w:val="false"/>
    </w:rPr>
  </w:style>
  <w:style w:type="character" w:styleId="ListLabel19">
    <w:name w:val="ListLabel 19"/>
    <w:qFormat/>
    <w:rPr>
      <w:rFonts w:cs=""/>
    </w:rPr>
  </w:style>
  <w:style w:type="character" w:styleId="ListLabel20">
    <w:name w:val="ListLabel 20"/>
    <w:qFormat/>
    <w:rPr>
      <w:rFonts w:cs=""/>
      <w:b/>
    </w:rPr>
  </w:style>
  <w:style w:type="character" w:styleId="ListLabel21">
    <w:name w:val="ListLabel 21"/>
    <w:qFormat/>
    <w:rPr>
      <w:rFonts w:cs="Symbol"/>
      <w:sz w:val="16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Wingdings"/>
    </w:rPr>
  </w:style>
  <w:style w:type="character" w:styleId="ListLabel24">
    <w:name w:val="ListLabel 24"/>
    <w:qFormat/>
    <w:rPr>
      <w:rFonts w:cs="Symbol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Wingdings"/>
    </w:rPr>
  </w:style>
  <w:style w:type="character" w:styleId="ListLabel27">
    <w:name w:val="ListLabel 27"/>
    <w:qFormat/>
    <w:rPr>
      <w:rFonts w:cs="Symbol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Wingdings"/>
    </w:rPr>
  </w:style>
  <w:style w:type="character" w:styleId="ListLabel30">
    <w:name w:val="ListLabel 30"/>
    <w:qFormat/>
    <w:rPr>
      <w:rFonts w:cs=""/>
      <w:b/>
      <w:sz w:val="16"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Style21">
    <w:name w:val="Header"/>
    <w:basedOn w:val="Normal"/>
    <w:link w:val="a5"/>
    <w:uiPriority w:val="99"/>
    <w:unhideWhenUsed/>
    <w:rsid w:val="001c7f16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2">
    <w:name w:val="Footer"/>
    <w:basedOn w:val="Normal"/>
    <w:link w:val="a7"/>
    <w:uiPriority w:val="99"/>
    <w:unhideWhenUsed/>
    <w:rsid w:val="001c7f16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a9"/>
    <w:uiPriority w:val="99"/>
    <w:semiHidden/>
    <w:unhideWhenUsed/>
    <w:qFormat/>
    <w:rsid w:val="00a6733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52893"/>
    <w:pPr>
      <w:spacing w:before="0" w:after="200"/>
      <w:ind w:left="720" w:hanging="0"/>
      <w:contextualSpacing/>
    </w:pPr>
    <w:rPr/>
  </w:style>
  <w:style w:type="paragraph" w:styleId="S1" w:customStyle="1">
    <w:name w:val="s_1"/>
    <w:basedOn w:val="Normal"/>
    <w:qFormat/>
    <w:rsid w:val="006e2877"/>
    <w:pPr>
      <w:spacing w:lineRule="auto" w:line="240" w:beforeAutospacing="1" w:afterAutospacing="1"/>
    </w:pPr>
    <w:rPr>
      <w:rFonts w:ascii="Times New Roman" w:hAnsi="Times New Roman" w:eastAsia="Times New Roman" w:cs="Times New Roman"/>
      <w:color w:val="00000A"/>
      <w:sz w:val="24"/>
      <w:szCs w:val="24"/>
      <w:lang w:eastAsia="ru-RU"/>
    </w:rPr>
  </w:style>
  <w:style w:type="paragraph" w:styleId="ConsPlusNormal" w:customStyle="1">
    <w:name w:val="ConsPlusNormal"/>
    <w:qFormat/>
    <w:rsid w:val="006353a3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00000A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20634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0224F-A32D-4D79-B220-4BB5D80CA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Application>LibreOffice/5.2.6.2$Windows_x86 LibreOffice_project/a3100ed2409ebf1c212f5048fbe377c281438fdc</Application>
  <Pages>13</Pages>
  <Words>5218</Words>
  <Characters>37621</Characters>
  <CharactersWithSpaces>42470</CharactersWithSpaces>
  <Paragraphs>559</Paragraphs>
  <Company>Krokoz™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2017-06-30T08:40:00Z</dcterms:created>
  <dc:creator>User</dc:creator>
  <dc:description/>
  <dc:language>ru-RU</dc:language>
  <cp:lastModifiedBy/>
  <cp:lastPrinted>2017-10-17T12:14:55Z</cp:lastPrinted>
  <dcterms:modified xsi:type="dcterms:W3CDTF">2018-02-05T17:52:28Z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Krokoz™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