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CE" w:rsidRDefault="00537ECE" w:rsidP="00EC4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ECE" w:rsidRDefault="00537ECE" w:rsidP="00EC4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759" w:rsidRDefault="00EC4759" w:rsidP="00EC4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759">
        <w:rPr>
          <w:rFonts w:ascii="Times New Roman" w:hAnsi="Times New Roman" w:cs="Times New Roman"/>
          <w:b/>
          <w:sz w:val="28"/>
          <w:szCs w:val="28"/>
        </w:rPr>
        <w:t xml:space="preserve">Перечень услуг, </w:t>
      </w:r>
      <w:r w:rsidR="00F117ED">
        <w:rPr>
          <w:rFonts w:ascii="Times New Roman" w:hAnsi="Times New Roman" w:cs="Times New Roman"/>
          <w:b/>
          <w:sz w:val="28"/>
          <w:szCs w:val="28"/>
        </w:rPr>
        <w:t>доступных</w:t>
      </w:r>
      <w:r w:rsidRPr="00EC4759">
        <w:rPr>
          <w:rFonts w:ascii="Times New Roman" w:hAnsi="Times New Roman" w:cs="Times New Roman"/>
          <w:b/>
          <w:sz w:val="28"/>
          <w:szCs w:val="28"/>
        </w:rPr>
        <w:t xml:space="preserve"> в МФЦ</w:t>
      </w:r>
      <w:r w:rsidR="00F117ED">
        <w:rPr>
          <w:rFonts w:ascii="Times New Roman" w:hAnsi="Times New Roman" w:cs="Times New Roman"/>
          <w:b/>
          <w:sz w:val="28"/>
          <w:szCs w:val="28"/>
        </w:rPr>
        <w:t xml:space="preserve">, которые </w:t>
      </w:r>
      <w:proofErr w:type="gramStart"/>
      <w:r w:rsidR="00F117ED" w:rsidRPr="00F117ED">
        <w:rPr>
          <w:rFonts w:ascii="Times New Roman" w:hAnsi="Times New Roman" w:cs="Times New Roman"/>
          <w:b/>
          <w:sz w:val="28"/>
          <w:szCs w:val="28"/>
        </w:rPr>
        <w:t>ориентированы</w:t>
      </w:r>
      <w:proofErr w:type="gramEnd"/>
      <w:r w:rsidR="00F117ED" w:rsidRPr="00F117ED">
        <w:rPr>
          <w:rFonts w:ascii="Times New Roman" w:hAnsi="Times New Roman" w:cs="Times New Roman"/>
          <w:b/>
          <w:sz w:val="28"/>
          <w:szCs w:val="28"/>
        </w:rPr>
        <w:t xml:space="preserve"> в том числе на </w:t>
      </w:r>
      <w:r w:rsidR="00F117ED">
        <w:rPr>
          <w:rFonts w:ascii="Times New Roman" w:hAnsi="Times New Roman" w:cs="Times New Roman"/>
          <w:b/>
          <w:sz w:val="28"/>
          <w:szCs w:val="28"/>
        </w:rPr>
        <w:t>бизнес</w:t>
      </w:r>
    </w:p>
    <w:sdt>
      <w:sdtPr>
        <w:id w:val="-2854367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E42EF" w:rsidRDefault="00BA2EA7">
          <w:pPr>
            <w:pStyle w:val="11"/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112662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noProof/>
                <w:lang w:eastAsia="ru-RU"/>
              </w:rPr>
              <w:t>Услуги федеральных органов власти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_Toc193112662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 w:rsidR="00E217ED">
              <w:rPr>
                <w:noProof/>
                <w:webHidden/>
              </w:rPr>
              <w:t>2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2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3112663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ФНС России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_Toc193112663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2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3112665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Росимущество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_Toc193112665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2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3112666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ФССП России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_Toc193112666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3112667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noProof/>
                <w:lang w:eastAsia="ru-RU"/>
              </w:rPr>
              <w:t>Услуги региональных органов власти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_Toc193112667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2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3112670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Министерство природных ресурсов и экологии Ростовской области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_Toc193112670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2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3112671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Управление ветеринарии Ростовской области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_Toc193112671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2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3112672" w:history="1">
            <w:r w:rsidR="00126B3F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 xml:space="preserve">Министерство </w:t>
            </w:r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образования Ростовской области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_Toc193112672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2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3112673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Комитет по молодежной политике Ростовской области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_Toc193112673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2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3112674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Комитет по управлению архивным делом Ростовской области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_Toc193112674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2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3112676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Департамент по предупреждению и ликвидации чрезвычайных ситуаций Ростовской области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_Toc193112676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3112677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noProof/>
                <w:lang w:eastAsia="ru-RU"/>
              </w:rPr>
              <w:t>Типовые услуги органов местного самоуправления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_Toc193112677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2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3112678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В сфере земельно-имущественных отношений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_Toc193112678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2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3112679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Муниципальные услуги в сфере архитектуры и градостроительства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_Toc193112679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2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3112680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Муниципальные услуги в сфере архивного дела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_Toc193112680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3112681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noProof/>
                <w:lang w:eastAsia="ru-RU"/>
              </w:rPr>
              <w:t>Услуги некоммерческих организаций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_Toc193112681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2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3112682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Акционерное общество «Федеральная корпорация по развитию малого и среднего предпринимательства»</w:t>
            </w:r>
            <w:r w:rsidR="006E42EF">
              <w:rPr>
                <w:noProof/>
                <w:webHidden/>
              </w:rPr>
              <w:tab/>
            </w:r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_Toc193112682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6E42EF" w:rsidRDefault="00E217ED">
          <w:pPr>
            <w:pStyle w:val="2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3112683" w:history="1">
            <w:r w:rsidR="006E42EF" w:rsidRPr="00C557B6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Автономная некоммерческая организация - микрофинансовоя компания «Ростовское региональное агентство поддержки предпринимательства»</w:t>
            </w:r>
            <w:r w:rsidR="006E42EF">
              <w:rPr>
                <w:noProof/>
                <w:webHidden/>
              </w:rPr>
              <w:tab/>
            </w:r>
            <w:bookmarkStart w:id="0" w:name="_GoBack"/>
            <w:bookmarkEnd w:id="0"/>
            <w:r w:rsidR="006E42EF">
              <w:rPr>
                <w:noProof/>
                <w:webHidden/>
              </w:rPr>
              <w:fldChar w:fldCharType="begin"/>
            </w:r>
            <w:r w:rsidR="006E42EF">
              <w:rPr>
                <w:noProof/>
                <w:webHidden/>
              </w:rPr>
              <w:instrText xml:space="preserve"> PAGEREF _Toc193112683 \h </w:instrText>
            </w:r>
            <w:r w:rsidR="006E42EF">
              <w:rPr>
                <w:noProof/>
                <w:webHidden/>
              </w:rPr>
            </w:r>
            <w:r w:rsidR="006E42E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6E42EF">
              <w:rPr>
                <w:noProof/>
                <w:webHidden/>
              </w:rPr>
              <w:fldChar w:fldCharType="end"/>
            </w:r>
          </w:hyperlink>
        </w:p>
        <w:p w:rsidR="00BA2EA7" w:rsidRDefault="00BA2EA7">
          <w:r>
            <w:rPr>
              <w:b/>
              <w:bCs/>
            </w:rPr>
            <w:fldChar w:fldCharType="end"/>
          </w:r>
        </w:p>
      </w:sdtContent>
    </w:sdt>
    <w:p w:rsidR="00537ECE" w:rsidRDefault="00537ECE" w:rsidP="00F623FA">
      <w:pPr>
        <w:pStyle w:val="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" w:name="_Toc193112662"/>
    </w:p>
    <w:p w:rsidR="00537ECE" w:rsidRPr="00537ECE" w:rsidRDefault="00537ECE" w:rsidP="00537ECE">
      <w:pPr>
        <w:rPr>
          <w:lang w:eastAsia="ru-RU"/>
        </w:rPr>
      </w:pPr>
    </w:p>
    <w:p w:rsidR="00537ECE" w:rsidRDefault="00537ECE" w:rsidP="00F623FA">
      <w:pPr>
        <w:pStyle w:val="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37ECE" w:rsidRPr="00537ECE" w:rsidRDefault="00537ECE" w:rsidP="00537ECE">
      <w:pPr>
        <w:rPr>
          <w:lang w:eastAsia="ru-RU"/>
        </w:rPr>
      </w:pPr>
    </w:p>
    <w:p w:rsidR="00E217ED" w:rsidRDefault="00E217ED" w:rsidP="00F623FA">
      <w:pPr>
        <w:pStyle w:val="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217ED" w:rsidRDefault="00E217ED" w:rsidP="00F623FA">
      <w:pPr>
        <w:pStyle w:val="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217ED" w:rsidRDefault="00E217ED" w:rsidP="00F623FA">
      <w:pPr>
        <w:pStyle w:val="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C4759" w:rsidRPr="00FC62D6" w:rsidRDefault="00F117ED" w:rsidP="00F623FA">
      <w:pPr>
        <w:pStyle w:val="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C47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Услуги</w:t>
      </w:r>
      <w:r w:rsidRPr="00FC62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федеральных</w:t>
      </w:r>
      <w:r w:rsidRPr="00EC47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органов власти</w:t>
      </w:r>
      <w:bookmarkEnd w:id="1"/>
    </w:p>
    <w:p w:rsidR="00F117ED" w:rsidRPr="006423E9" w:rsidRDefault="00F117ED" w:rsidP="00F623F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2" w:name="_Toc193112663"/>
      <w:r w:rsidRPr="006423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ФНС России</w:t>
      </w:r>
      <w:bookmarkEnd w:id="2"/>
    </w:p>
    <w:p w:rsidR="008D2FE7" w:rsidRPr="00596958" w:rsidRDefault="008D2FE7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регистрация юридических лиц, физических лиц в качестве индивидуальных предпринимателей и крестьянских (фермерских) хозяйств.</w:t>
      </w:r>
    </w:p>
    <w:p w:rsidR="008D2FE7" w:rsidRPr="00596958" w:rsidRDefault="008D2FE7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сведений, содержащихся в реестре дисквалифицированных лиц.</w:t>
      </w:r>
    </w:p>
    <w:p w:rsidR="008D2FE7" w:rsidRPr="00596958" w:rsidRDefault="008D2FE7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</w:t>
      </w:r>
      <w:r w:rsidR="00F623FA">
        <w:rPr>
          <w:rFonts w:ascii="Times New Roman" w:eastAsia="Times New Roman" w:hAnsi="Times New Roman" w:cs="Times New Roman"/>
          <w:sz w:val="28"/>
          <w:szCs w:val="28"/>
          <w:lang w:eastAsia="ru-RU"/>
        </w:rPr>
        <w:t>й, содержащих налоговую тайну).</w:t>
      </w:r>
    </w:p>
    <w:p w:rsidR="00D37F91" w:rsidRDefault="00D37F91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7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доступа, сведений о месте жительства индивидуального предпринимателя, справки о соответствии (несоответствии) изложенных в запросе сведений о персональных данных физического лица сведениям, содержащимся в Едином государственном реестре</w:t>
      </w:r>
      <w:proofErr w:type="gramEnd"/>
      <w:r w:rsidRPr="00D37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86E" w:rsidRDefault="008D2FE7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28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</w:t>
      </w:r>
      <w:proofErr w:type="gramEnd"/>
      <w:r w:rsidRPr="00522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</w:r>
      <w:r w:rsidR="005228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A30" w:rsidRDefault="00780A30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от физических лиц о налоговом уведомлении на базе сети МФЦ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7A5" w:rsidRDefault="00F117ED" w:rsidP="00F623FA">
      <w:pPr>
        <w:pStyle w:val="2"/>
        <w:tabs>
          <w:tab w:val="left" w:pos="28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3" w:name="_Toc193112665"/>
      <w:proofErr w:type="spellStart"/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Росимущество</w:t>
      </w:r>
      <w:bookmarkEnd w:id="3"/>
      <w:proofErr w:type="spellEnd"/>
    </w:p>
    <w:p w:rsidR="00AA41A8" w:rsidRPr="00AA41A8" w:rsidRDefault="00AA41A8" w:rsidP="00AA41A8">
      <w:pPr>
        <w:rPr>
          <w:lang w:eastAsia="ru-RU"/>
        </w:rPr>
      </w:pPr>
    </w:p>
    <w:p w:rsidR="00EB67A5" w:rsidRPr="00596958" w:rsidRDefault="00EB67A5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</w:r>
      <w:r w:rsidR="00950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35C" w:rsidRPr="00950804" w:rsidRDefault="00EB67A5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 установленном порядке выдачи выписок из реестра федерального имущества</w:t>
      </w:r>
      <w:r w:rsidR="00950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7ED" w:rsidRDefault="0052539C" w:rsidP="00F623FA">
      <w:pPr>
        <w:pStyle w:val="2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4" w:name="_Toc534904632"/>
      <w:bookmarkStart w:id="5" w:name="_Toc193112666"/>
      <w:r w:rsidRPr="00E367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ФССП России</w:t>
      </w:r>
      <w:bookmarkEnd w:id="4"/>
      <w:bookmarkEnd w:id="5"/>
    </w:p>
    <w:p w:rsidR="0052539C" w:rsidRPr="00002620" w:rsidRDefault="0052539C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по находящимся на исполнении</w:t>
      </w:r>
      <w:r w:rsidR="00FB2119" w:rsidRPr="0000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6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производствам в отношении физических и юридических лиц</w:t>
      </w:r>
      <w:r w:rsidR="00950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59E" w:rsidRPr="00950804" w:rsidRDefault="00673CC9" w:rsidP="00537ECE">
      <w:pPr>
        <w:pStyle w:val="1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6" w:name="_Toc193112667"/>
      <w:r w:rsidRPr="005969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Услуги </w:t>
      </w:r>
      <w:r w:rsidR="009508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региональных</w:t>
      </w:r>
      <w:r w:rsidRPr="005969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органов власти</w:t>
      </w:r>
      <w:bookmarkEnd w:id="6"/>
    </w:p>
    <w:p w:rsidR="006E42EF" w:rsidRPr="00950804" w:rsidRDefault="006E42EF" w:rsidP="006E4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735C" w:rsidRPr="00950804" w:rsidRDefault="00673CC9" w:rsidP="00F623F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7" w:name="_Toc193112670"/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Министерство природных ресурсов и экологии Ростовской области</w:t>
      </w:r>
      <w:bookmarkEnd w:id="7"/>
    </w:p>
    <w:p w:rsidR="006E42EF" w:rsidRDefault="006E42EF" w:rsidP="006E4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6914" w:rsidRPr="00CF0398" w:rsidRDefault="008A37C4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39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Предоставление в пределах земель лесного фонда лесных участков в постоянное (бессрочное) пользование</w:t>
      </w:r>
      <w:r w:rsidR="00F623F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E3538" w:rsidRPr="007E3538" w:rsidRDefault="007E3538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5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 пределах земель лесного фонда лесных участков в безвозмездное пользование</w:t>
      </w:r>
      <w:r w:rsidR="00F62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538" w:rsidRPr="007E3538" w:rsidRDefault="007E3538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5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права пользования недрами</w:t>
      </w:r>
      <w:r w:rsidR="00F62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538" w:rsidRPr="007E3538" w:rsidRDefault="007E3538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53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лицензию на право пользования недрами</w:t>
      </w:r>
      <w:r w:rsidR="00F62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538" w:rsidRPr="007E3538" w:rsidRDefault="007E3538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Переоформление лицензии на право пользования недрами</w:t>
      </w:r>
      <w:r w:rsidR="00F62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538" w:rsidRPr="007E3538" w:rsidRDefault="007E3538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5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права пользования недрами</w:t>
      </w:r>
      <w:r w:rsidR="00F62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538" w:rsidRPr="007E3538" w:rsidRDefault="007E3538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5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и аннулирование охотничьего билета единого федерального образца</w:t>
      </w:r>
      <w:r w:rsidR="00F62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0804" w:rsidRDefault="007E3538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5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</w:r>
      <w:r w:rsidR="00F62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86A" w:rsidRPr="00F623FA" w:rsidRDefault="00A5786A" w:rsidP="00A5786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86A" w:rsidRPr="00A5786A" w:rsidRDefault="00FC62D6" w:rsidP="00A5786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8" w:name="_Toc193112671"/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Управление ветеринарии Ростовской области</w:t>
      </w:r>
      <w:bookmarkEnd w:id="8"/>
    </w:p>
    <w:p w:rsidR="00A5786A" w:rsidRDefault="00A5786A" w:rsidP="00A5786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804" w:rsidRDefault="00EC4759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специалистов в области ветеринарии, занимающихся предпринимательской деятельностью на территории Ростовской области.</w:t>
      </w:r>
    </w:p>
    <w:p w:rsidR="00086B75" w:rsidRDefault="00086B75" w:rsidP="00A5786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9" w:name="_Toc193112672"/>
    </w:p>
    <w:p w:rsidR="00A5786A" w:rsidRDefault="003B74B9" w:rsidP="00A5786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78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Министерство образования Ростовской области</w:t>
      </w:r>
      <w:bookmarkEnd w:id="9"/>
    </w:p>
    <w:p w:rsidR="00950804" w:rsidRDefault="003B74B9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4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</w:r>
      <w:r w:rsidR="00EC4759"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42EF" w:rsidRPr="00F623FA" w:rsidRDefault="006E42EF" w:rsidP="006E4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C76" w:rsidRPr="00A5786A" w:rsidRDefault="00772C76" w:rsidP="00A5786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0" w:name="_Toc193112673"/>
      <w:r w:rsidRPr="00A578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Комитет по молодежной политике Ростовской области</w:t>
      </w:r>
      <w:bookmarkEnd w:id="10"/>
    </w:p>
    <w:p w:rsidR="006E42EF" w:rsidRDefault="006E42EF" w:rsidP="006E4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C76" w:rsidRPr="00772C76" w:rsidRDefault="00772C76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студенческим отрядам Ростовской области.</w:t>
      </w:r>
    </w:p>
    <w:p w:rsidR="00772C76" w:rsidRPr="00B95E21" w:rsidRDefault="00772C76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молодежным и детским общественным</w:t>
      </w:r>
      <w:r w:rsidR="00B95E21" w:rsidRPr="00B9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E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объединениям, входящим в областной реестр молодежных и детских общественных объединений, пользующихся государственной поддержкой.</w:t>
      </w:r>
    </w:p>
    <w:p w:rsidR="00B95E21" w:rsidRDefault="00772C76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областного реестра молодежных и детских общественных объединений, пользующихся государственной поддержкой.</w:t>
      </w:r>
    </w:p>
    <w:p w:rsidR="006E42EF" w:rsidRPr="00F623FA" w:rsidRDefault="006E42EF" w:rsidP="006E4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F1" w:rsidRPr="00A5786A" w:rsidRDefault="00B908F1" w:rsidP="00A5786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1" w:name="_Toc193112674"/>
      <w:r w:rsidRPr="00A578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Комитет по управлению архивным делом Ростовской области</w:t>
      </w:r>
      <w:bookmarkEnd w:id="11"/>
    </w:p>
    <w:p w:rsidR="006E42EF" w:rsidRDefault="006E42EF" w:rsidP="006E4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2EF" w:rsidRPr="006E42EF" w:rsidRDefault="00B908F1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документов.</w:t>
      </w:r>
    </w:p>
    <w:p w:rsidR="006E42EF" w:rsidRDefault="006E42EF" w:rsidP="00F62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2EF" w:rsidRDefault="006E42EF" w:rsidP="006E4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32E" w:rsidRPr="00A5786A" w:rsidRDefault="00AF632E" w:rsidP="00A5786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2" w:name="_Toc193112676"/>
      <w:r w:rsidRPr="00A578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Департамент по предупреждению и ликвидации чрезвычайных ситуаций Ростовской области</w:t>
      </w:r>
      <w:bookmarkEnd w:id="12"/>
    </w:p>
    <w:p w:rsidR="006E42EF" w:rsidRDefault="006E42EF" w:rsidP="006E4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32E" w:rsidRDefault="00AF632E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</w:r>
      <w:r w:rsidR="00BB4A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E21" w:rsidRPr="00F623FA" w:rsidRDefault="00BB4ADD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A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выплаты гражданам финансовой помощи в связи с утратой ими имущества первой необходимости в результате  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759" w:rsidRPr="00596958" w:rsidRDefault="007644CE" w:rsidP="00F623FA">
      <w:pPr>
        <w:pStyle w:val="1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3" w:name="_Toc534904643"/>
      <w:bookmarkStart w:id="14" w:name="_Toc193112677"/>
      <w:r w:rsidRPr="005969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Типовые у</w:t>
      </w:r>
      <w:r w:rsidR="00AB7C46" w:rsidRPr="005969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слуги </w:t>
      </w:r>
      <w:r w:rsidRPr="005969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органов местного самоуправления</w:t>
      </w:r>
      <w:bookmarkEnd w:id="13"/>
      <w:bookmarkEnd w:id="14"/>
    </w:p>
    <w:p w:rsidR="00B96987" w:rsidRPr="00596958" w:rsidRDefault="007644CE" w:rsidP="00F623FA">
      <w:pPr>
        <w:pStyle w:val="2"/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5" w:name="_Toc534904644"/>
      <w:bookmarkStart w:id="16" w:name="_Toc193112678"/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сфере земельно-имущественных отношений</w:t>
      </w:r>
      <w:bookmarkEnd w:id="15"/>
      <w:bookmarkEnd w:id="16"/>
    </w:p>
    <w:p w:rsidR="006E42EF" w:rsidRDefault="006E42EF" w:rsidP="006E4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права постоянного (бессрочного) пользования земельным участком или права пожизненного наследуемого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владения земельным участком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об объектах учета из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еестра муниципального имущества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договоров аренды муниципального имущества (за исключением 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мельных участков) на новый срок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справки об отсутствии (наличии) задолженности по арен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дной плате за земельный участок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муниципального имущества (за исключением земельных участков)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без проведения торгов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договора аренды, безвозмездного пользования земельным учас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тком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Расторжение договора аренды муниципального имущества (за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земельных участков)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дополнительных соглашений к договорам аренды, безвозмездного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земельным участком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дополнительных соглашений к договорам аренды муниципального имущества (за исключением земельных участков)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правообладателю муниципального имущества, а также земельных участков, заверенных копий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правоустанавливающих документов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арендатору земельного участка согласия на залог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аренды земельного участка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 арендных платежей с арендаторами земельных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стков, муниципального имущества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вида и принадлежности платежей по арендной плате или возврат излишне оплаченных денежных сре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за муниципальное имущество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технических ошибок в правоустанавливающих документах о предоставлении земельного участка, принятых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рганами местного самоуправления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914" w:rsidRPr="00786914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Передача в собственность граждан занимаемых ими жилых помещений, находящихся в муниципальной собственности (приватизац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муниципального жилого фонда)</w:t>
      </w:r>
      <w:r w:rsidR="00786914"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51B3" w:rsidRDefault="00A651B3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 земельного участка без проведения торгов.</w:t>
      </w:r>
    </w:p>
    <w:p w:rsidR="00786914" w:rsidRPr="00786914" w:rsidRDefault="00786914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земельного участка в собственность бесплатно.</w:t>
      </w:r>
    </w:p>
    <w:p w:rsidR="00786914" w:rsidRPr="00786914" w:rsidRDefault="00786914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земельного участка в аренду без проведения торгов.</w:t>
      </w:r>
    </w:p>
    <w:p w:rsidR="00786914" w:rsidRPr="00786914" w:rsidRDefault="00786914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согласование предоставления земельного участка.</w:t>
      </w:r>
    </w:p>
    <w:p w:rsidR="00786914" w:rsidRPr="00786914" w:rsidRDefault="00786914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схемы расположения земельного участка на кадастровом плане территории.</w:t>
      </w:r>
    </w:p>
    <w:p w:rsidR="00786914" w:rsidRPr="00786914" w:rsidRDefault="00786914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сервитута.</w:t>
      </w:r>
    </w:p>
    <w:p w:rsidR="00786914" w:rsidRDefault="00786914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проведен</w:t>
      </w:r>
      <w:proofErr w:type="gramStart"/>
      <w:r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по продаже земельного участка или аукциона на право заключения договора аренды земельного участка.</w:t>
      </w:r>
    </w:p>
    <w:p w:rsidR="006E42EF" w:rsidRPr="00786914" w:rsidRDefault="006E42EF" w:rsidP="006E4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987" w:rsidRDefault="00B96987" w:rsidP="00F623F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7" w:name="_Toc534904645"/>
      <w:bookmarkStart w:id="18" w:name="_Toc193112679"/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Муниципальные услуги в сфере архитектуры и градостроительства</w:t>
      </w:r>
      <w:bookmarkEnd w:id="17"/>
      <w:bookmarkEnd w:id="18"/>
    </w:p>
    <w:p w:rsidR="006E42EF" w:rsidRDefault="006E42EF" w:rsidP="006E42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</w:rPr>
      </w:pPr>
    </w:p>
    <w:p w:rsidR="00746043" w:rsidRPr="00537ECE" w:rsidRDefault="00746043" w:rsidP="00537ECE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</w:rPr>
      </w:pPr>
      <w:r w:rsidRPr="00537ECE">
        <w:rPr>
          <w:rFonts w:ascii="Times New Roman" w:eastAsia="Calibri" w:hAnsi="Times New Roman" w:cs="Times New Roman"/>
          <w:sz w:val="28"/>
        </w:rPr>
        <w:t>Предоставление сведений</w:t>
      </w:r>
      <w:r w:rsidR="00537ECE">
        <w:rPr>
          <w:rFonts w:ascii="Times New Roman" w:eastAsia="Calibri" w:hAnsi="Times New Roman" w:cs="Times New Roman"/>
          <w:sz w:val="28"/>
        </w:rPr>
        <w:t>,</w:t>
      </w:r>
      <w:r w:rsidR="00537ECE" w:rsidRPr="00537ECE">
        <w:t xml:space="preserve"> </w:t>
      </w:r>
      <w:r w:rsidR="00537ECE" w:rsidRPr="00537ECE">
        <w:rPr>
          <w:rFonts w:ascii="Times New Roman" w:eastAsia="Calibri" w:hAnsi="Times New Roman" w:cs="Times New Roman"/>
          <w:sz w:val="28"/>
        </w:rPr>
        <w:t>документов, материалов</w:t>
      </w:r>
      <w:r w:rsidR="00537ECE">
        <w:rPr>
          <w:rFonts w:ascii="Times New Roman" w:eastAsia="Calibri" w:hAnsi="Times New Roman" w:cs="Times New Roman"/>
          <w:sz w:val="28"/>
        </w:rPr>
        <w:t xml:space="preserve">, </w:t>
      </w:r>
      <w:r w:rsidR="00537ECE" w:rsidRPr="00537ECE">
        <w:rPr>
          <w:rFonts w:ascii="Times New Roman" w:eastAsia="Calibri" w:hAnsi="Times New Roman" w:cs="Times New Roman"/>
          <w:sz w:val="28"/>
        </w:rPr>
        <w:t>содержащихся в государственной информационной системе обеспечения градостроительной деятельности Ростовской области</w:t>
      </w:r>
      <w:r w:rsidR="00537ECE">
        <w:rPr>
          <w:rFonts w:ascii="Times New Roman" w:eastAsia="Calibri" w:hAnsi="Times New Roman" w:cs="Times New Roman"/>
          <w:sz w:val="28"/>
        </w:rPr>
        <w:t>.</w:t>
      </w:r>
    </w:p>
    <w:p w:rsidR="006E42EF" w:rsidRPr="00537ECE" w:rsidRDefault="006E42EF" w:rsidP="00537EC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</w:rPr>
      </w:pPr>
    </w:p>
    <w:p w:rsidR="00B96987" w:rsidRPr="00596958" w:rsidRDefault="00B96987" w:rsidP="00F623F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9" w:name="_Toc193112680"/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Муниципальные услуги в сфере архивного дела</w:t>
      </w:r>
      <w:bookmarkEnd w:id="19"/>
    </w:p>
    <w:p w:rsidR="006E42EF" w:rsidRDefault="006E42EF" w:rsidP="006E42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</w:rPr>
      </w:pPr>
    </w:p>
    <w:p w:rsidR="0091534C" w:rsidRPr="00950804" w:rsidRDefault="00B96987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</w:rPr>
      </w:pPr>
      <w:r w:rsidRPr="00596958">
        <w:rPr>
          <w:rFonts w:ascii="Times New Roman" w:eastAsia="Calibri" w:hAnsi="Times New Roman" w:cs="Times New Roman"/>
          <w:sz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документов.</w:t>
      </w:r>
    </w:p>
    <w:p w:rsidR="0091534C" w:rsidRPr="00950804" w:rsidRDefault="006A6AA8" w:rsidP="00F623FA">
      <w:pPr>
        <w:pStyle w:val="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0" w:name="_Toc193112681"/>
      <w:r w:rsidRPr="009508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Услуги некоммерческих организаций</w:t>
      </w:r>
      <w:bookmarkEnd w:id="20"/>
    </w:p>
    <w:p w:rsidR="00CE6BDA" w:rsidRPr="00950804" w:rsidRDefault="00380656" w:rsidP="00F623F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21" w:name="_Toc193112682"/>
      <w:r w:rsidRPr="009508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Акционерное общество «Федеральная корпорация по развитию малого и среднего предпринимательства»</w:t>
      </w:r>
      <w:bookmarkEnd w:id="21"/>
    </w:p>
    <w:p w:rsidR="006E42EF" w:rsidRDefault="006E42EF" w:rsidP="006E42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</w:rPr>
      </w:pPr>
    </w:p>
    <w:p w:rsidR="00AE5989" w:rsidRDefault="0091534C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Услуга по и</w:t>
      </w:r>
      <w:r w:rsidR="00380656" w:rsidRPr="00380656">
        <w:rPr>
          <w:rFonts w:ascii="Times New Roman" w:eastAsia="Calibri" w:hAnsi="Times New Roman" w:cs="Times New Roman"/>
          <w:sz w:val="28"/>
        </w:rPr>
        <w:t>нформировани</w:t>
      </w:r>
      <w:r>
        <w:rPr>
          <w:rFonts w:ascii="Times New Roman" w:eastAsia="Calibri" w:hAnsi="Times New Roman" w:cs="Times New Roman"/>
          <w:sz w:val="28"/>
        </w:rPr>
        <w:t xml:space="preserve">ю </w:t>
      </w:r>
      <w:r w:rsidR="00380656" w:rsidRPr="00380656">
        <w:rPr>
          <w:rFonts w:ascii="Times New Roman" w:eastAsia="Calibri" w:hAnsi="Times New Roman" w:cs="Times New Roman"/>
          <w:sz w:val="28"/>
        </w:rPr>
        <w:t xml:space="preserve">о </w:t>
      </w:r>
      <w:r w:rsidR="00950804">
        <w:rPr>
          <w:rFonts w:ascii="Times New Roman" w:eastAsia="Calibri" w:hAnsi="Times New Roman" w:cs="Times New Roman"/>
          <w:sz w:val="28"/>
        </w:rPr>
        <w:t>цифровой платформе МСП.РФ</w:t>
      </w:r>
      <w:r w:rsidR="00F623FA">
        <w:rPr>
          <w:rFonts w:ascii="Times New Roman" w:eastAsia="Calibri" w:hAnsi="Times New Roman" w:cs="Times New Roman"/>
          <w:sz w:val="28"/>
        </w:rPr>
        <w:t>.</w:t>
      </w:r>
    </w:p>
    <w:p w:rsidR="006E42EF" w:rsidRPr="00950804" w:rsidRDefault="006E42EF" w:rsidP="006E42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</w:rPr>
      </w:pPr>
    </w:p>
    <w:p w:rsidR="00AE5989" w:rsidRPr="00950804" w:rsidRDefault="00AE5989" w:rsidP="00F623F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22" w:name="_Toc193112683"/>
      <w:r w:rsidRPr="009508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Автономная некоммерческая организация</w:t>
      </w:r>
      <w:r w:rsidR="00950804" w:rsidRPr="009508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</w:t>
      </w:r>
      <w:r w:rsidRPr="009508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9508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микрофинансовоя</w:t>
      </w:r>
      <w:proofErr w:type="spellEnd"/>
      <w:r w:rsidRPr="009508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компания «Ростовское региональное агентство поддержки предпринимательства»</w:t>
      </w:r>
      <w:bookmarkEnd w:id="22"/>
    </w:p>
    <w:p w:rsidR="006E42EF" w:rsidRDefault="006E42EF" w:rsidP="006E42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</w:rPr>
      </w:pPr>
    </w:p>
    <w:p w:rsidR="00AE5989" w:rsidRPr="00AE5989" w:rsidRDefault="00AE5989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</w:rPr>
      </w:pPr>
      <w:r w:rsidRPr="00AE5989">
        <w:rPr>
          <w:rFonts w:ascii="Times New Roman" w:eastAsia="Calibri" w:hAnsi="Times New Roman" w:cs="Times New Roman"/>
          <w:sz w:val="28"/>
        </w:rPr>
        <w:t xml:space="preserve">Прием документов, необходимых для заключения договора о предоставлении </w:t>
      </w:r>
      <w:proofErr w:type="spellStart"/>
      <w:r w:rsidRPr="00AE5989">
        <w:rPr>
          <w:rFonts w:ascii="Times New Roman" w:eastAsia="Calibri" w:hAnsi="Times New Roman" w:cs="Times New Roman"/>
          <w:sz w:val="28"/>
        </w:rPr>
        <w:t>микрозайма</w:t>
      </w:r>
      <w:proofErr w:type="spellEnd"/>
      <w:r>
        <w:rPr>
          <w:rFonts w:ascii="Times New Roman" w:eastAsia="Calibri" w:hAnsi="Times New Roman" w:cs="Times New Roman"/>
          <w:sz w:val="28"/>
        </w:rPr>
        <w:t>.</w:t>
      </w:r>
    </w:p>
    <w:p w:rsidR="0026059B" w:rsidRPr="00950804" w:rsidRDefault="00AE5989" w:rsidP="00F623FA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</w:rPr>
      </w:pPr>
      <w:r w:rsidRPr="00AE5989">
        <w:rPr>
          <w:rFonts w:ascii="Times New Roman" w:eastAsia="Calibri" w:hAnsi="Times New Roman" w:cs="Times New Roman"/>
          <w:sz w:val="28"/>
        </w:rPr>
        <w:t>Прием документов и осмотр имущества, предоставляемого Агентству в залог</w:t>
      </w:r>
      <w:r>
        <w:rPr>
          <w:rFonts w:ascii="Times New Roman" w:eastAsia="Calibri" w:hAnsi="Times New Roman" w:cs="Times New Roman"/>
          <w:sz w:val="28"/>
        </w:rPr>
        <w:t>.</w:t>
      </w:r>
    </w:p>
    <w:sectPr w:rsidR="0026059B" w:rsidRPr="00950804" w:rsidSect="00BA2EA7">
      <w:footerReference w:type="default" r:id="rId9"/>
      <w:pgSz w:w="11906" w:h="16838"/>
      <w:pgMar w:top="851" w:right="424" w:bottom="709" w:left="113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2D" w:rsidRDefault="00E64C2D" w:rsidP="007B7AF0">
      <w:pPr>
        <w:spacing w:after="0" w:line="240" w:lineRule="auto"/>
      </w:pPr>
      <w:r>
        <w:separator/>
      </w:r>
    </w:p>
  </w:endnote>
  <w:endnote w:type="continuationSeparator" w:id="0">
    <w:p w:rsidR="00E64C2D" w:rsidRDefault="00E64C2D" w:rsidP="007B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322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908F1" w:rsidRPr="009C1884" w:rsidRDefault="00B908F1">
        <w:pPr>
          <w:pStyle w:val="a6"/>
          <w:jc w:val="right"/>
          <w:rPr>
            <w:rFonts w:ascii="Times New Roman" w:hAnsi="Times New Roman" w:cs="Times New Roman"/>
          </w:rPr>
        </w:pPr>
        <w:r w:rsidRPr="009C1884">
          <w:rPr>
            <w:rFonts w:ascii="Times New Roman" w:hAnsi="Times New Roman" w:cs="Times New Roman"/>
          </w:rPr>
          <w:fldChar w:fldCharType="begin"/>
        </w:r>
        <w:r w:rsidRPr="009C1884">
          <w:rPr>
            <w:rFonts w:ascii="Times New Roman" w:hAnsi="Times New Roman" w:cs="Times New Roman"/>
          </w:rPr>
          <w:instrText>PAGE   \* MERGEFORMAT</w:instrText>
        </w:r>
        <w:r w:rsidRPr="009C1884">
          <w:rPr>
            <w:rFonts w:ascii="Times New Roman" w:hAnsi="Times New Roman" w:cs="Times New Roman"/>
          </w:rPr>
          <w:fldChar w:fldCharType="separate"/>
        </w:r>
        <w:r w:rsidR="00E217ED">
          <w:rPr>
            <w:rFonts w:ascii="Times New Roman" w:hAnsi="Times New Roman" w:cs="Times New Roman"/>
            <w:noProof/>
          </w:rPr>
          <w:t>1</w:t>
        </w:r>
        <w:r w:rsidRPr="009C1884">
          <w:rPr>
            <w:rFonts w:ascii="Times New Roman" w:hAnsi="Times New Roman" w:cs="Times New Roman"/>
          </w:rPr>
          <w:fldChar w:fldCharType="end"/>
        </w:r>
      </w:p>
    </w:sdtContent>
  </w:sdt>
  <w:p w:rsidR="00B908F1" w:rsidRDefault="00B908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2D" w:rsidRDefault="00E64C2D" w:rsidP="007B7AF0">
      <w:pPr>
        <w:spacing w:after="0" w:line="240" w:lineRule="auto"/>
      </w:pPr>
      <w:r>
        <w:separator/>
      </w:r>
    </w:p>
  </w:footnote>
  <w:footnote w:type="continuationSeparator" w:id="0">
    <w:p w:rsidR="00E64C2D" w:rsidRDefault="00E64C2D" w:rsidP="007B7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6DE8"/>
    <w:multiLevelType w:val="hybridMultilevel"/>
    <w:tmpl w:val="387421B2"/>
    <w:lvl w:ilvl="0" w:tplc="AA60C04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7B260F"/>
    <w:multiLevelType w:val="hybridMultilevel"/>
    <w:tmpl w:val="6742EA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27C39"/>
    <w:multiLevelType w:val="hybridMultilevel"/>
    <w:tmpl w:val="053650A6"/>
    <w:lvl w:ilvl="0" w:tplc="DE5AD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F83"/>
    <w:multiLevelType w:val="hybridMultilevel"/>
    <w:tmpl w:val="DA9872B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CE1F14"/>
    <w:multiLevelType w:val="hybridMultilevel"/>
    <w:tmpl w:val="37A05E32"/>
    <w:lvl w:ilvl="0" w:tplc="74E844D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E29F1"/>
    <w:multiLevelType w:val="hybridMultilevel"/>
    <w:tmpl w:val="82D810F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F442583"/>
    <w:multiLevelType w:val="hybridMultilevel"/>
    <w:tmpl w:val="E41C80FA"/>
    <w:lvl w:ilvl="0" w:tplc="123E3D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145FD"/>
    <w:multiLevelType w:val="hybridMultilevel"/>
    <w:tmpl w:val="7654F7B8"/>
    <w:lvl w:ilvl="0" w:tplc="328C960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E75DC"/>
    <w:multiLevelType w:val="hybridMultilevel"/>
    <w:tmpl w:val="22FA567C"/>
    <w:lvl w:ilvl="0" w:tplc="328C960C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C3C30"/>
    <w:multiLevelType w:val="hybridMultilevel"/>
    <w:tmpl w:val="0C5224FA"/>
    <w:lvl w:ilvl="0" w:tplc="B7664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7D45AA"/>
    <w:multiLevelType w:val="hybridMultilevel"/>
    <w:tmpl w:val="83E46568"/>
    <w:lvl w:ilvl="0" w:tplc="328C960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8250E"/>
    <w:multiLevelType w:val="hybridMultilevel"/>
    <w:tmpl w:val="CF84A30A"/>
    <w:lvl w:ilvl="0" w:tplc="612E80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B5072A8"/>
    <w:multiLevelType w:val="hybridMultilevel"/>
    <w:tmpl w:val="E41C80FA"/>
    <w:lvl w:ilvl="0" w:tplc="123E3D6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32077"/>
    <w:multiLevelType w:val="hybridMultilevel"/>
    <w:tmpl w:val="16F06988"/>
    <w:lvl w:ilvl="0" w:tplc="12BCF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E6E18"/>
    <w:multiLevelType w:val="hybridMultilevel"/>
    <w:tmpl w:val="2B6045D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CB3008"/>
    <w:multiLevelType w:val="hybridMultilevel"/>
    <w:tmpl w:val="D772A8FA"/>
    <w:lvl w:ilvl="0" w:tplc="328C960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56B21"/>
    <w:multiLevelType w:val="hybridMultilevel"/>
    <w:tmpl w:val="9A4A7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D1105"/>
    <w:multiLevelType w:val="hybridMultilevel"/>
    <w:tmpl w:val="5080C59E"/>
    <w:lvl w:ilvl="0" w:tplc="E5E08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CCC4C2F"/>
    <w:multiLevelType w:val="hybridMultilevel"/>
    <w:tmpl w:val="2FFE8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A05C5"/>
    <w:multiLevelType w:val="hybridMultilevel"/>
    <w:tmpl w:val="E41C80FA"/>
    <w:lvl w:ilvl="0" w:tplc="123E3D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73CAF"/>
    <w:multiLevelType w:val="hybridMultilevel"/>
    <w:tmpl w:val="5D027952"/>
    <w:lvl w:ilvl="0" w:tplc="8BF0DF1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21A73"/>
    <w:multiLevelType w:val="hybridMultilevel"/>
    <w:tmpl w:val="ADE84F2E"/>
    <w:lvl w:ilvl="0" w:tplc="328C960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08207D"/>
    <w:multiLevelType w:val="hybridMultilevel"/>
    <w:tmpl w:val="7E307A9C"/>
    <w:lvl w:ilvl="0" w:tplc="12A48B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51469F2"/>
    <w:multiLevelType w:val="hybridMultilevel"/>
    <w:tmpl w:val="248A2D12"/>
    <w:lvl w:ilvl="0" w:tplc="1E04C4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92875C9"/>
    <w:multiLevelType w:val="hybridMultilevel"/>
    <w:tmpl w:val="3D7C2DD2"/>
    <w:lvl w:ilvl="0" w:tplc="44AABEE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5">
    <w:nsid w:val="6B8F257B"/>
    <w:multiLevelType w:val="multilevel"/>
    <w:tmpl w:val="694AC01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26">
    <w:nsid w:val="70C57FA1"/>
    <w:multiLevelType w:val="hybridMultilevel"/>
    <w:tmpl w:val="1C90406C"/>
    <w:lvl w:ilvl="0" w:tplc="86E2F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185903"/>
    <w:multiLevelType w:val="hybridMultilevel"/>
    <w:tmpl w:val="AB32295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79D77791"/>
    <w:multiLevelType w:val="hybridMultilevel"/>
    <w:tmpl w:val="3308298E"/>
    <w:lvl w:ilvl="0" w:tplc="C5FAAE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F8B4559"/>
    <w:multiLevelType w:val="hybridMultilevel"/>
    <w:tmpl w:val="40E27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2"/>
  </w:num>
  <w:num w:numId="4">
    <w:abstractNumId w:val="6"/>
  </w:num>
  <w:num w:numId="5">
    <w:abstractNumId w:val="4"/>
  </w:num>
  <w:num w:numId="6">
    <w:abstractNumId w:val="19"/>
  </w:num>
  <w:num w:numId="7">
    <w:abstractNumId w:val="16"/>
  </w:num>
  <w:num w:numId="8">
    <w:abstractNumId w:val="9"/>
  </w:num>
  <w:num w:numId="9">
    <w:abstractNumId w:val="28"/>
  </w:num>
  <w:num w:numId="10">
    <w:abstractNumId w:val="11"/>
  </w:num>
  <w:num w:numId="11">
    <w:abstractNumId w:val="3"/>
  </w:num>
  <w:num w:numId="12">
    <w:abstractNumId w:val="22"/>
  </w:num>
  <w:num w:numId="13">
    <w:abstractNumId w:val="23"/>
  </w:num>
  <w:num w:numId="14">
    <w:abstractNumId w:val="13"/>
  </w:num>
  <w:num w:numId="15">
    <w:abstractNumId w:val="27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0"/>
  </w:num>
  <w:num w:numId="21">
    <w:abstractNumId w:val="2"/>
  </w:num>
  <w:num w:numId="22">
    <w:abstractNumId w:val="8"/>
  </w:num>
  <w:num w:numId="23">
    <w:abstractNumId w:val="25"/>
  </w:num>
  <w:num w:numId="24">
    <w:abstractNumId w:val="29"/>
  </w:num>
  <w:num w:numId="25">
    <w:abstractNumId w:val="15"/>
  </w:num>
  <w:num w:numId="26">
    <w:abstractNumId w:val="21"/>
  </w:num>
  <w:num w:numId="27">
    <w:abstractNumId w:val="10"/>
  </w:num>
  <w:num w:numId="28">
    <w:abstractNumId w:val="7"/>
  </w:num>
  <w:num w:numId="29">
    <w:abstractNumId w:val="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41"/>
    <w:rsid w:val="00000326"/>
    <w:rsid w:val="00002620"/>
    <w:rsid w:val="00005A63"/>
    <w:rsid w:val="00013376"/>
    <w:rsid w:val="00024D69"/>
    <w:rsid w:val="00037D43"/>
    <w:rsid w:val="000416E8"/>
    <w:rsid w:val="00050A04"/>
    <w:rsid w:val="000647A7"/>
    <w:rsid w:val="0006509B"/>
    <w:rsid w:val="00075622"/>
    <w:rsid w:val="00075DB6"/>
    <w:rsid w:val="00082670"/>
    <w:rsid w:val="00083994"/>
    <w:rsid w:val="00085922"/>
    <w:rsid w:val="00086B75"/>
    <w:rsid w:val="00094A63"/>
    <w:rsid w:val="00095FD2"/>
    <w:rsid w:val="000A2739"/>
    <w:rsid w:val="000C0D15"/>
    <w:rsid w:val="000D5ECB"/>
    <w:rsid w:val="000E2AF2"/>
    <w:rsid w:val="000E67CD"/>
    <w:rsid w:val="000E756D"/>
    <w:rsid w:val="000F472F"/>
    <w:rsid w:val="00115693"/>
    <w:rsid w:val="00122A7C"/>
    <w:rsid w:val="00126B3F"/>
    <w:rsid w:val="001403BF"/>
    <w:rsid w:val="00147E7E"/>
    <w:rsid w:val="00161660"/>
    <w:rsid w:val="001618EF"/>
    <w:rsid w:val="001757A7"/>
    <w:rsid w:val="0017659B"/>
    <w:rsid w:val="00176F29"/>
    <w:rsid w:val="001A5DBD"/>
    <w:rsid w:val="001A6253"/>
    <w:rsid w:val="001B0552"/>
    <w:rsid w:val="001B26E1"/>
    <w:rsid w:val="001B45C5"/>
    <w:rsid w:val="001D3D58"/>
    <w:rsid w:val="001D7447"/>
    <w:rsid w:val="001D755D"/>
    <w:rsid w:val="001E3866"/>
    <w:rsid w:val="001F0477"/>
    <w:rsid w:val="00211BE7"/>
    <w:rsid w:val="00211E72"/>
    <w:rsid w:val="00213285"/>
    <w:rsid w:val="00224C37"/>
    <w:rsid w:val="00234F0D"/>
    <w:rsid w:val="00241C38"/>
    <w:rsid w:val="002475EE"/>
    <w:rsid w:val="0026059B"/>
    <w:rsid w:val="00260E1E"/>
    <w:rsid w:val="0026423C"/>
    <w:rsid w:val="00271583"/>
    <w:rsid w:val="00287258"/>
    <w:rsid w:val="002934BB"/>
    <w:rsid w:val="00294206"/>
    <w:rsid w:val="002946CD"/>
    <w:rsid w:val="002963C2"/>
    <w:rsid w:val="002A1668"/>
    <w:rsid w:val="002A2BF0"/>
    <w:rsid w:val="002A4EA6"/>
    <w:rsid w:val="002A79A3"/>
    <w:rsid w:val="002B2245"/>
    <w:rsid w:val="002B27F8"/>
    <w:rsid w:val="002B2E18"/>
    <w:rsid w:val="002B469D"/>
    <w:rsid w:val="002C179B"/>
    <w:rsid w:val="002C2250"/>
    <w:rsid w:val="002C4795"/>
    <w:rsid w:val="002D61FA"/>
    <w:rsid w:val="002D67B0"/>
    <w:rsid w:val="002E03C7"/>
    <w:rsid w:val="002E780D"/>
    <w:rsid w:val="00313ADA"/>
    <w:rsid w:val="0031767C"/>
    <w:rsid w:val="003178A5"/>
    <w:rsid w:val="003207FA"/>
    <w:rsid w:val="003218C7"/>
    <w:rsid w:val="00326B62"/>
    <w:rsid w:val="00326E6B"/>
    <w:rsid w:val="0032730D"/>
    <w:rsid w:val="003312D1"/>
    <w:rsid w:val="00336D45"/>
    <w:rsid w:val="00337ABF"/>
    <w:rsid w:val="003405DF"/>
    <w:rsid w:val="00346956"/>
    <w:rsid w:val="00350C05"/>
    <w:rsid w:val="00352C87"/>
    <w:rsid w:val="00354BD1"/>
    <w:rsid w:val="003627C7"/>
    <w:rsid w:val="003728F0"/>
    <w:rsid w:val="00376CB5"/>
    <w:rsid w:val="00380656"/>
    <w:rsid w:val="00383A80"/>
    <w:rsid w:val="00387F07"/>
    <w:rsid w:val="00390D0F"/>
    <w:rsid w:val="003938BB"/>
    <w:rsid w:val="00393DB9"/>
    <w:rsid w:val="003A4031"/>
    <w:rsid w:val="003A4327"/>
    <w:rsid w:val="003A6508"/>
    <w:rsid w:val="003B74B9"/>
    <w:rsid w:val="003E5A68"/>
    <w:rsid w:val="003F573F"/>
    <w:rsid w:val="003F69D4"/>
    <w:rsid w:val="00413E42"/>
    <w:rsid w:val="004218CB"/>
    <w:rsid w:val="00431666"/>
    <w:rsid w:val="00457067"/>
    <w:rsid w:val="0046651C"/>
    <w:rsid w:val="00471DC4"/>
    <w:rsid w:val="004724A9"/>
    <w:rsid w:val="00476EDE"/>
    <w:rsid w:val="00480597"/>
    <w:rsid w:val="00492CE2"/>
    <w:rsid w:val="0049698F"/>
    <w:rsid w:val="004A04B3"/>
    <w:rsid w:val="004A5B5F"/>
    <w:rsid w:val="004B0557"/>
    <w:rsid w:val="004B4A99"/>
    <w:rsid w:val="004B5DAC"/>
    <w:rsid w:val="004B5E5D"/>
    <w:rsid w:val="004C63E3"/>
    <w:rsid w:val="004D36D8"/>
    <w:rsid w:val="004E608F"/>
    <w:rsid w:val="00502734"/>
    <w:rsid w:val="0052286E"/>
    <w:rsid w:val="0052539C"/>
    <w:rsid w:val="005303DA"/>
    <w:rsid w:val="00537ECE"/>
    <w:rsid w:val="00545A33"/>
    <w:rsid w:val="005462DA"/>
    <w:rsid w:val="00546C3E"/>
    <w:rsid w:val="0055181F"/>
    <w:rsid w:val="005551DD"/>
    <w:rsid w:val="00557B4B"/>
    <w:rsid w:val="00565F4D"/>
    <w:rsid w:val="005666AF"/>
    <w:rsid w:val="00566843"/>
    <w:rsid w:val="005762BE"/>
    <w:rsid w:val="005811FF"/>
    <w:rsid w:val="005869EC"/>
    <w:rsid w:val="005941E0"/>
    <w:rsid w:val="00594E41"/>
    <w:rsid w:val="00596958"/>
    <w:rsid w:val="005A03FB"/>
    <w:rsid w:val="005A2E74"/>
    <w:rsid w:val="005A4DA0"/>
    <w:rsid w:val="005A5F28"/>
    <w:rsid w:val="005B0AB6"/>
    <w:rsid w:val="005C007C"/>
    <w:rsid w:val="005C789E"/>
    <w:rsid w:val="005D6B89"/>
    <w:rsid w:val="005E18E1"/>
    <w:rsid w:val="0060062D"/>
    <w:rsid w:val="00606E97"/>
    <w:rsid w:val="006071F2"/>
    <w:rsid w:val="00612C52"/>
    <w:rsid w:val="00614EC2"/>
    <w:rsid w:val="00615336"/>
    <w:rsid w:val="00617809"/>
    <w:rsid w:val="00620887"/>
    <w:rsid w:val="00620FA7"/>
    <w:rsid w:val="00625F20"/>
    <w:rsid w:val="0063344D"/>
    <w:rsid w:val="006340FD"/>
    <w:rsid w:val="0063735C"/>
    <w:rsid w:val="00641E8E"/>
    <w:rsid w:val="006423E9"/>
    <w:rsid w:val="0065418F"/>
    <w:rsid w:val="0065490F"/>
    <w:rsid w:val="00660D3D"/>
    <w:rsid w:val="006703DD"/>
    <w:rsid w:val="00673CC9"/>
    <w:rsid w:val="00695444"/>
    <w:rsid w:val="006A4269"/>
    <w:rsid w:val="006A4737"/>
    <w:rsid w:val="006A6AA8"/>
    <w:rsid w:val="006C5322"/>
    <w:rsid w:val="006C727A"/>
    <w:rsid w:val="006D2A32"/>
    <w:rsid w:val="006D4F5E"/>
    <w:rsid w:val="006D625E"/>
    <w:rsid w:val="006E2719"/>
    <w:rsid w:val="006E42EF"/>
    <w:rsid w:val="006E6EBE"/>
    <w:rsid w:val="006F761F"/>
    <w:rsid w:val="007003F0"/>
    <w:rsid w:val="00712391"/>
    <w:rsid w:val="007129DB"/>
    <w:rsid w:val="00713407"/>
    <w:rsid w:val="00715B9A"/>
    <w:rsid w:val="00724C21"/>
    <w:rsid w:val="0072659E"/>
    <w:rsid w:val="00730FE1"/>
    <w:rsid w:val="0073375B"/>
    <w:rsid w:val="007405DF"/>
    <w:rsid w:val="00744302"/>
    <w:rsid w:val="00746043"/>
    <w:rsid w:val="007532DE"/>
    <w:rsid w:val="00757EBB"/>
    <w:rsid w:val="0076019A"/>
    <w:rsid w:val="007644CE"/>
    <w:rsid w:val="00772166"/>
    <w:rsid w:val="00772C76"/>
    <w:rsid w:val="00780A30"/>
    <w:rsid w:val="0078620F"/>
    <w:rsid w:val="00786914"/>
    <w:rsid w:val="00791DAB"/>
    <w:rsid w:val="00794315"/>
    <w:rsid w:val="0079702A"/>
    <w:rsid w:val="007A0170"/>
    <w:rsid w:val="007B1840"/>
    <w:rsid w:val="007B7AF0"/>
    <w:rsid w:val="007C4317"/>
    <w:rsid w:val="007C6A03"/>
    <w:rsid w:val="007E0704"/>
    <w:rsid w:val="007E0733"/>
    <w:rsid w:val="007E3538"/>
    <w:rsid w:val="007F0B27"/>
    <w:rsid w:val="007F380D"/>
    <w:rsid w:val="007F7199"/>
    <w:rsid w:val="007F787F"/>
    <w:rsid w:val="00802E46"/>
    <w:rsid w:val="00812BE1"/>
    <w:rsid w:val="008145D4"/>
    <w:rsid w:val="008159ED"/>
    <w:rsid w:val="0081600E"/>
    <w:rsid w:val="0082135B"/>
    <w:rsid w:val="0084306D"/>
    <w:rsid w:val="00843B93"/>
    <w:rsid w:val="00847781"/>
    <w:rsid w:val="0086115D"/>
    <w:rsid w:val="00864EE4"/>
    <w:rsid w:val="00867429"/>
    <w:rsid w:val="00892239"/>
    <w:rsid w:val="00895336"/>
    <w:rsid w:val="0089673E"/>
    <w:rsid w:val="008A13B1"/>
    <w:rsid w:val="008A37C4"/>
    <w:rsid w:val="008A3C80"/>
    <w:rsid w:val="008A5D64"/>
    <w:rsid w:val="008A6DF3"/>
    <w:rsid w:val="008B1CC2"/>
    <w:rsid w:val="008C40C7"/>
    <w:rsid w:val="008D2B30"/>
    <w:rsid w:val="008D2FE7"/>
    <w:rsid w:val="008D4334"/>
    <w:rsid w:val="008F7624"/>
    <w:rsid w:val="009061A7"/>
    <w:rsid w:val="0091534C"/>
    <w:rsid w:val="00926417"/>
    <w:rsid w:val="00950804"/>
    <w:rsid w:val="00950980"/>
    <w:rsid w:val="00953AF9"/>
    <w:rsid w:val="00957AC7"/>
    <w:rsid w:val="0096338B"/>
    <w:rsid w:val="00991B23"/>
    <w:rsid w:val="00992CC3"/>
    <w:rsid w:val="00993E4D"/>
    <w:rsid w:val="00997E05"/>
    <w:rsid w:val="009A0F49"/>
    <w:rsid w:val="009A4459"/>
    <w:rsid w:val="009A4A46"/>
    <w:rsid w:val="009A7623"/>
    <w:rsid w:val="009B5418"/>
    <w:rsid w:val="009C0FE9"/>
    <w:rsid w:val="009C1884"/>
    <w:rsid w:val="009C76A9"/>
    <w:rsid w:val="009E0AB5"/>
    <w:rsid w:val="009E3AA2"/>
    <w:rsid w:val="009E4C83"/>
    <w:rsid w:val="009F38CE"/>
    <w:rsid w:val="00A0730E"/>
    <w:rsid w:val="00A16A4A"/>
    <w:rsid w:val="00A5786A"/>
    <w:rsid w:val="00A610BC"/>
    <w:rsid w:val="00A651B3"/>
    <w:rsid w:val="00A74BEB"/>
    <w:rsid w:val="00A7580C"/>
    <w:rsid w:val="00A75B63"/>
    <w:rsid w:val="00A8777C"/>
    <w:rsid w:val="00A9742E"/>
    <w:rsid w:val="00A97494"/>
    <w:rsid w:val="00A974DF"/>
    <w:rsid w:val="00AA41A8"/>
    <w:rsid w:val="00AA5237"/>
    <w:rsid w:val="00AA6A3A"/>
    <w:rsid w:val="00AB17A6"/>
    <w:rsid w:val="00AB1F48"/>
    <w:rsid w:val="00AB7624"/>
    <w:rsid w:val="00AB7C46"/>
    <w:rsid w:val="00AC3D19"/>
    <w:rsid w:val="00AC6FD3"/>
    <w:rsid w:val="00AD348F"/>
    <w:rsid w:val="00AE55B2"/>
    <w:rsid w:val="00AE5989"/>
    <w:rsid w:val="00AF45B0"/>
    <w:rsid w:val="00AF5E25"/>
    <w:rsid w:val="00AF632E"/>
    <w:rsid w:val="00B032E0"/>
    <w:rsid w:val="00B0693B"/>
    <w:rsid w:val="00B07380"/>
    <w:rsid w:val="00B12361"/>
    <w:rsid w:val="00B143F6"/>
    <w:rsid w:val="00B179E8"/>
    <w:rsid w:val="00B17C9A"/>
    <w:rsid w:val="00B233F3"/>
    <w:rsid w:val="00B26345"/>
    <w:rsid w:val="00B357C7"/>
    <w:rsid w:val="00B43FDD"/>
    <w:rsid w:val="00B47071"/>
    <w:rsid w:val="00B562DA"/>
    <w:rsid w:val="00B61B9F"/>
    <w:rsid w:val="00B62A43"/>
    <w:rsid w:val="00B6505A"/>
    <w:rsid w:val="00B67DC1"/>
    <w:rsid w:val="00B823C8"/>
    <w:rsid w:val="00B838CD"/>
    <w:rsid w:val="00B861D2"/>
    <w:rsid w:val="00B8732F"/>
    <w:rsid w:val="00B908F1"/>
    <w:rsid w:val="00B95E21"/>
    <w:rsid w:val="00B96987"/>
    <w:rsid w:val="00B972D3"/>
    <w:rsid w:val="00BA2EA7"/>
    <w:rsid w:val="00BA4506"/>
    <w:rsid w:val="00BA7A27"/>
    <w:rsid w:val="00BB0E62"/>
    <w:rsid w:val="00BB4ADD"/>
    <w:rsid w:val="00BC4D87"/>
    <w:rsid w:val="00BD44D8"/>
    <w:rsid w:val="00BD46B8"/>
    <w:rsid w:val="00BD5146"/>
    <w:rsid w:val="00BD6964"/>
    <w:rsid w:val="00BE2249"/>
    <w:rsid w:val="00C07172"/>
    <w:rsid w:val="00C10875"/>
    <w:rsid w:val="00C25DA4"/>
    <w:rsid w:val="00C443C5"/>
    <w:rsid w:val="00C468F3"/>
    <w:rsid w:val="00C8750B"/>
    <w:rsid w:val="00C90111"/>
    <w:rsid w:val="00C90E96"/>
    <w:rsid w:val="00C91AE4"/>
    <w:rsid w:val="00C91B57"/>
    <w:rsid w:val="00C9471D"/>
    <w:rsid w:val="00C97271"/>
    <w:rsid w:val="00CA3F29"/>
    <w:rsid w:val="00CB7CAF"/>
    <w:rsid w:val="00CC3869"/>
    <w:rsid w:val="00CC6ED9"/>
    <w:rsid w:val="00CD0EBE"/>
    <w:rsid w:val="00CE6BDA"/>
    <w:rsid w:val="00CE6C17"/>
    <w:rsid w:val="00CE7EA4"/>
    <w:rsid w:val="00CF0398"/>
    <w:rsid w:val="00CF5953"/>
    <w:rsid w:val="00D03B8D"/>
    <w:rsid w:val="00D0523D"/>
    <w:rsid w:val="00D229D3"/>
    <w:rsid w:val="00D23859"/>
    <w:rsid w:val="00D32C96"/>
    <w:rsid w:val="00D37F91"/>
    <w:rsid w:val="00D45C2A"/>
    <w:rsid w:val="00D568B5"/>
    <w:rsid w:val="00D66049"/>
    <w:rsid w:val="00D6783E"/>
    <w:rsid w:val="00D70018"/>
    <w:rsid w:val="00D723F8"/>
    <w:rsid w:val="00DA5B39"/>
    <w:rsid w:val="00DB44C3"/>
    <w:rsid w:val="00DC5142"/>
    <w:rsid w:val="00DD20CB"/>
    <w:rsid w:val="00DD36AC"/>
    <w:rsid w:val="00DD64F4"/>
    <w:rsid w:val="00DE3529"/>
    <w:rsid w:val="00DE3575"/>
    <w:rsid w:val="00DE3B3B"/>
    <w:rsid w:val="00DE7A98"/>
    <w:rsid w:val="00DF0DFC"/>
    <w:rsid w:val="00DF1554"/>
    <w:rsid w:val="00DF35D1"/>
    <w:rsid w:val="00E0481E"/>
    <w:rsid w:val="00E17069"/>
    <w:rsid w:val="00E217ED"/>
    <w:rsid w:val="00E220A2"/>
    <w:rsid w:val="00E2216C"/>
    <w:rsid w:val="00E22607"/>
    <w:rsid w:val="00E367A1"/>
    <w:rsid w:val="00E37535"/>
    <w:rsid w:val="00E41DF5"/>
    <w:rsid w:val="00E464F1"/>
    <w:rsid w:val="00E57A19"/>
    <w:rsid w:val="00E64C2D"/>
    <w:rsid w:val="00E70CE5"/>
    <w:rsid w:val="00E72D87"/>
    <w:rsid w:val="00E73156"/>
    <w:rsid w:val="00E85099"/>
    <w:rsid w:val="00E85D1F"/>
    <w:rsid w:val="00E8749F"/>
    <w:rsid w:val="00E90DD0"/>
    <w:rsid w:val="00E9243F"/>
    <w:rsid w:val="00E95B9E"/>
    <w:rsid w:val="00EA410A"/>
    <w:rsid w:val="00EA5903"/>
    <w:rsid w:val="00EA6915"/>
    <w:rsid w:val="00EA77DB"/>
    <w:rsid w:val="00EB1DE8"/>
    <w:rsid w:val="00EB3257"/>
    <w:rsid w:val="00EB67A5"/>
    <w:rsid w:val="00EB791B"/>
    <w:rsid w:val="00EB7FA7"/>
    <w:rsid w:val="00EC2AE0"/>
    <w:rsid w:val="00EC2DE4"/>
    <w:rsid w:val="00EC3A33"/>
    <w:rsid w:val="00EC4759"/>
    <w:rsid w:val="00EC4907"/>
    <w:rsid w:val="00ED4113"/>
    <w:rsid w:val="00ED489F"/>
    <w:rsid w:val="00ED722D"/>
    <w:rsid w:val="00EE01E1"/>
    <w:rsid w:val="00EE0586"/>
    <w:rsid w:val="00EE0652"/>
    <w:rsid w:val="00EE47DC"/>
    <w:rsid w:val="00EF5E89"/>
    <w:rsid w:val="00EF6EB0"/>
    <w:rsid w:val="00F0046F"/>
    <w:rsid w:val="00F00646"/>
    <w:rsid w:val="00F07809"/>
    <w:rsid w:val="00F117ED"/>
    <w:rsid w:val="00F151EE"/>
    <w:rsid w:val="00F17C2B"/>
    <w:rsid w:val="00F304E2"/>
    <w:rsid w:val="00F3073F"/>
    <w:rsid w:val="00F37761"/>
    <w:rsid w:val="00F54AD2"/>
    <w:rsid w:val="00F623FA"/>
    <w:rsid w:val="00F63F5F"/>
    <w:rsid w:val="00F66A6F"/>
    <w:rsid w:val="00F73B10"/>
    <w:rsid w:val="00F77F92"/>
    <w:rsid w:val="00F957CC"/>
    <w:rsid w:val="00F957DF"/>
    <w:rsid w:val="00FA5EE6"/>
    <w:rsid w:val="00FB2119"/>
    <w:rsid w:val="00FB3AC3"/>
    <w:rsid w:val="00FC62D6"/>
    <w:rsid w:val="00FD5246"/>
    <w:rsid w:val="00FE3DB7"/>
    <w:rsid w:val="00FE79CC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E1"/>
  </w:style>
  <w:style w:type="paragraph" w:styleId="1">
    <w:name w:val="heading 1"/>
    <w:basedOn w:val="a"/>
    <w:next w:val="a"/>
    <w:link w:val="10"/>
    <w:uiPriority w:val="9"/>
    <w:qFormat/>
    <w:rsid w:val="0063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7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D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AF0"/>
  </w:style>
  <w:style w:type="paragraph" w:styleId="a6">
    <w:name w:val="footer"/>
    <w:basedOn w:val="a"/>
    <w:link w:val="a7"/>
    <w:uiPriority w:val="99"/>
    <w:unhideWhenUsed/>
    <w:rsid w:val="007B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AF0"/>
  </w:style>
  <w:style w:type="paragraph" w:styleId="a8">
    <w:name w:val="Balloon Text"/>
    <w:basedOn w:val="a"/>
    <w:link w:val="a9"/>
    <w:uiPriority w:val="99"/>
    <w:semiHidden/>
    <w:unhideWhenUsed/>
    <w:rsid w:val="0074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05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74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1156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73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AB1F4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60E1E"/>
    <w:pPr>
      <w:tabs>
        <w:tab w:val="right" w:leader="dot" w:pos="10338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B1F48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6A6AA8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E1"/>
  </w:style>
  <w:style w:type="paragraph" w:styleId="1">
    <w:name w:val="heading 1"/>
    <w:basedOn w:val="a"/>
    <w:next w:val="a"/>
    <w:link w:val="10"/>
    <w:uiPriority w:val="9"/>
    <w:qFormat/>
    <w:rsid w:val="0063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7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D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AF0"/>
  </w:style>
  <w:style w:type="paragraph" w:styleId="a6">
    <w:name w:val="footer"/>
    <w:basedOn w:val="a"/>
    <w:link w:val="a7"/>
    <w:uiPriority w:val="99"/>
    <w:unhideWhenUsed/>
    <w:rsid w:val="007B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AF0"/>
  </w:style>
  <w:style w:type="paragraph" w:styleId="a8">
    <w:name w:val="Balloon Text"/>
    <w:basedOn w:val="a"/>
    <w:link w:val="a9"/>
    <w:uiPriority w:val="99"/>
    <w:semiHidden/>
    <w:unhideWhenUsed/>
    <w:rsid w:val="0074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05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74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1156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73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AB1F4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60E1E"/>
    <w:pPr>
      <w:tabs>
        <w:tab w:val="right" w:leader="dot" w:pos="10338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B1F48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6A6AA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3B5A5-3B50-439D-BFC9-9426F4E3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МФЦ Аксайского района</Company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Орищенко Светлана Николаевна</cp:lastModifiedBy>
  <cp:revision>5</cp:revision>
  <cp:lastPrinted>2026-05-26T07:43:00Z</cp:lastPrinted>
  <dcterms:created xsi:type="dcterms:W3CDTF">2026-05-26T07:15:00Z</dcterms:created>
  <dcterms:modified xsi:type="dcterms:W3CDTF">2026-05-26T08:03:00Z</dcterms:modified>
</cp:coreProperties>
</file>