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ADA" w:rsidRPr="00703ADA" w:rsidRDefault="00D81421" w:rsidP="00703ADA">
      <w:pPr>
        <w:jc w:val="center"/>
        <w:rPr>
          <w:rFonts w:ascii="Times New Roman" w:hAnsi="Times New Roman" w:cs="Times New Roman"/>
          <w:b/>
          <w:color w:val="993300"/>
          <w:sz w:val="32"/>
          <w:szCs w:val="32"/>
        </w:rPr>
      </w:pPr>
      <w:r w:rsidRPr="00161AF7">
        <w:rPr>
          <w:rFonts w:ascii="Times New Roman" w:hAnsi="Times New Roman" w:cs="Times New Roman"/>
          <w:b/>
          <w:color w:val="993300"/>
          <w:sz w:val="32"/>
          <w:szCs w:val="32"/>
        </w:rPr>
        <w:t>Перечень услуг</w:t>
      </w:r>
      <w:r w:rsidR="00C428EB">
        <w:rPr>
          <w:rFonts w:ascii="Times New Roman" w:hAnsi="Times New Roman" w:cs="Times New Roman"/>
          <w:b/>
          <w:color w:val="993300"/>
          <w:sz w:val="32"/>
          <w:szCs w:val="32"/>
        </w:rPr>
        <w:t xml:space="preserve"> для бизнеса</w:t>
      </w:r>
      <w:r w:rsidRPr="00161AF7">
        <w:rPr>
          <w:rFonts w:ascii="Times New Roman" w:hAnsi="Times New Roman" w:cs="Times New Roman"/>
          <w:b/>
          <w:color w:val="993300"/>
          <w:sz w:val="32"/>
          <w:szCs w:val="32"/>
        </w:rPr>
        <w:t xml:space="preserve">, </w:t>
      </w:r>
      <w:r w:rsidR="00703ADA" w:rsidRPr="00703ADA">
        <w:rPr>
          <w:rFonts w:ascii="Times New Roman" w:hAnsi="Times New Roman" w:cs="Times New Roman"/>
          <w:b/>
          <w:color w:val="993300"/>
          <w:sz w:val="32"/>
          <w:szCs w:val="32"/>
        </w:rPr>
        <w:t>предоставляемых в МФЦ Миллеровского района</w:t>
      </w:r>
    </w:p>
    <w:p w:rsidR="000A20DF" w:rsidRPr="00161AF7" w:rsidRDefault="0087655F" w:rsidP="00703ADA">
      <w:pPr>
        <w:jc w:val="center"/>
        <w:rPr>
          <w:rFonts w:ascii="Times New Roman" w:hAnsi="Times New Roman" w:cs="Times New Roman"/>
          <w:b/>
          <w:color w:val="993300"/>
          <w:sz w:val="32"/>
          <w:szCs w:val="32"/>
        </w:rPr>
      </w:pPr>
      <w:r>
        <w:rPr>
          <w:rFonts w:ascii="Times New Roman" w:hAnsi="Times New Roman" w:cs="Times New Roman"/>
          <w:b/>
          <w:color w:val="993300"/>
          <w:sz w:val="32"/>
          <w:szCs w:val="32"/>
        </w:rPr>
        <w:t>на 01</w:t>
      </w:r>
      <w:bookmarkStart w:id="0" w:name="_GoBack"/>
      <w:bookmarkEnd w:id="0"/>
      <w:r>
        <w:rPr>
          <w:rFonts w:ascii="Times New Roman" w:hAnsi="Times New Roman" w:cs="Times New Roman"/>
          <w:b/>
          <w:color w:val="993300"/>
          <w:sz w:val="32"/>
          <w:szCs w:val="32"/>
        </w:rPr>
        <w:t>.04</w:t>
      </w:r>
      <w:r w:rsidR="00703ADA" w:rsidRPr="00703ADA">
        <w:rPr>
          <w:rFonts w:ascii="Times New Roman" w:hAnsi="Times New Roman" w:cs="Times New Roman"/>
          <w:b/>
          <w:color w:val="993300"/>
          <w:sz w:val="32"/>
          <w:szCs w:val="32"/>
        </w:rPr>
        <w:t>.2026 года</w:t>
      </w:r>
    </w:p>
    <w:tbl>
      <w:tblPr>
        <w:tblW w:w="10675" w:type="dxa"/>
        <w:jc w:val="center"/>
        <w:tblInd w:w="30" w:type="dxa"/>
        <w:tblLook w:val="04A0" w:firstRow="1" w:lastRow="0" w:firstColumn="1" w:lastColumn="0" w:noHBand="0" w:noVBand="1"/>
      </w:tblPr>
      <w:tblGrid>
        <w:gridCol w:w="4216"/>
        <w:gridCol w:w="21"/>
        <w:gridCol w:w="3254"/>
        <w:gridCol w:w="21"/>
        <w:gridCol w:w="18"/>
        <w:gridCol w:w="3145"/>
      </w:tblGrid>
      <w:tr w:rsidR="004B1CA3" w:rsidRPr="00161AF7" w:rsidTr="00F717B8">
        <w:trPr>
          <w:trHeight w:val="315"/>
          <w:tblHeader/>
          <w:jc w:val="center"/>
        </w:trPr>
        <w:tc>
          <w:tcPr>
            <w:tcW w:w="4237" w:type="dxa"/>
            <w:gridSpan w:val="2"/>
            <w:shd w:val="clear" w:color="auto" w:fill="auto"/>
            <w:vAlign w:val="center"/>
            <w:hideMark/>
          </w:tcPr>
          <w:p w:rsidR="004B1CA3" w:rsidRPr="00161AF7" w:rsidRDefault="00D81421" w:rsidP="004B1C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3275" w:type="dxa"/>
            <w:gridSpan w:val="2"/>
            <w:shd w:val="clear" w:color="auto" w:fill="auto"/>
            <w:vAlign w:val="center"/>
            <w:hideMark/>
          </w:tcPr>
          <w:p w:rsidR="004B1CA3" w:rsidRPr="00161AF7" w:rsidRDefault="00D81421" w:rsidP="00750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  <w:t>Стоимость (руб.)</w:t>
            </w:r>
          </w:p>
        </w:tc>
        <w:tc>
          <w:tcPr>
            <w:tcW w:w="3163" w:type="dxa"/>
            <w:gridSpan w:val="2"/>
            <w:shd w:val="clear" w:color="auto" w:fill="auto"/>
            <w:vAlign w:val="center"/>
            <w:hideMark/>
          </w:tcPr>
          <w:p w:rsidR="004B1CA3" w:rsidRPr="00161AF7" w:rsidRDefault="00D81421" w:rsidP="00D81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  <w:t>Сроки оказания услуги</w:t>
            </w:r>
          </w:p>
        </w:tc>
      </w:tr>
      <w:tr w:rsidR="00D81421" w:rsidRPr="00161AF7" w:rsidTr="0013079C">
        <w:trPr>
          <w:trHeight w:val="263"/>
          <w:jc w:val="center"/>
        </w:trPr>
        <w:tc>
          <w:tcPr>
            <w:tcW w:w="10675" w:type="dxa"/>
            <w:gridSpan w:val="6"/>
            <w:shd w:val="clear" w:color="auto" w:fill="auto"/>
            <w:vAlign w:val="center"/>
          </w:tcPr>
          <w:p w:rsidR="00241264" w:rsidRPr="00161AF7" w:rsidRDefault="00241264" w:rsidP="00241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</w:pPr>
          </w:p>
          <w:tbl>
            <w:tblPr>
              <w:tblW w:w="10460" w:type="dxa"/>
              <w:jc w:val="center"/>
              <w:tblInd w:w="30" w:type="dxa"/>
              <w:tblLook w:val="04A0" w:firstRow="1" w:lastRow="0" w:firstColumn="1" w:lastColumn="0" w:noHBand="0" w:noVBand="1"/>
            </w:tblPr>
            <w:tblGrid>
              <w:gridCol w:w="10460"/>
            </w:tblGrid>
            <w:tr w:rsidR="00241264" w:rsidRPr="00161AF7" w:rsidTr="00D01B98">
              <w:trPr>
                <w:trHeight w:val="315"/>
                <w:jc w:val="center"/>
              </w:trPr>
              <w:tc>
                <w:tcPr>
                  <w:tcW w:w="10460" w:type="dxa"/>
                  <w:shd w:val="clear" w:color="auto" w:fill="auto"/>
                  <w:vAlign w:val="center"/>
                </w:tcPr>
                <w:p w:rsidR="00241264" w:rsidRPr="00161AF7" w:rsidRDefault="00241264" w:rsidP="001307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9933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81421" w:rsidRPr="00161AF7" w:rsidRDefault="00D81421" w:rsidP="00130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</w:pPr>
          </w:p>
        </w:tc>
      </w:tr>
      <w:tr w:rsidR="006C5225" w:rsidRPr="00161AF7" w:rsidTr="00F717B8">
        <w:trPr>
          <w:trHeight w:val="80"/>
          <w:jc w:val="center"/>
        </w:trPr>
        <w:tc>
          <w:tcPr>
            <w:tcW w:w="4237" w:type="dxa"/>
            <w:gridSpan w:val="2"/>
            <w:shd w:val="clear" w:color="auto" w:fill="F5E9DF"/>
            <w:vAlign w:val="center"/>
          </w:tcPr>
          <w:p w:rsidR="006C5225" w:rsidRPr="00161AF7" w:rsidRDefault="006C5225" w:rsidP="005817F6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275" w:type="dxa"/>
            <w:gridSpan w:val="2"/>
            <w:shd w:val="clear" w:color="auto" w:fill="F5E9DF"/>
            <w:vAlign w:val="center"/>
          </w:tcPr>
          <w:p w:rsidR="006C5225" w:rsidRPr="00161AF7" w:rsidRDefault="006C5225" w:rsidP="0013079C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163" w:type="dxa"/>
            <w:gridSpan w:val="2"/>
            <w:shd w:val="clear" w:color="auto" w:fill="F5E9DF"/>
            <w:vAlign w:val="center"/>
          </w:tcPr>
          <w:p w:rsidR="006C5225" w:rsidRPr="00161AF7" w:rsidRDefault="006C5225" w:rsidP="003C3880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750F15" w:rsidRPr="00161AF7" w:rsidTr="0067703D">
        <w:trPr>
          <w:trHeight w:val="505"/>
          <w:jc w:val="center"/>
        </w:trPr>
        <w:tc>
          <w:tcPr>
            <w:tcW w:w="10675" w:type="dxa"/>
            <w:gridSpan w:val="6"/>
            <w:shd w:val="clear" w:color="000000" w:fill="F5EAE0"/>
            <w:vAlign w:val="center"/>
          </w:tcPr>
          <w:p w:rsidR="00750F15" w:rsidRPr="00161AF7" w:rsidRDefault="00750F15" w:rsidP="00D30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color w:val="833C0B"/>
                <w:sz w:val="20"/>
                <w:szCs w:val="20"/>
                <w:lang w:eastAsia="ru-RU"/>
              </w:rPr>
              <w:t>ФНС</w:t>
            </w:r>
          </w:p>
        </w:tc>
      </w:tr>
      <w:tr w:rsidR="00AE3B65" w:rsidRPr="00161AF7" w:rsidTr="00F717B8">
        <w:trPr>
          <w:trHeight w:val="876"/>
          <w:jc w:val="center"/>
        </w:trPr>
        <w:tc>
          <w:tcPr>
            <w:tcW w:w="4237" w:type="dxa"/>
            <w:gridSpan w:val="2"/>
            <w:shd w:val="clear" w:color="auto" w:fill="auto"/>
          </w:tcPr>
          <w:p w:rsidR="005817F6" w:rsidRPr="00161AF7" w:rsidRDefault="005817F6" w:rsidP="00750F1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3275" w:type="dxa"/>
            <w:gridSpan w:val="2"/>
            <w:shd w:val="clear" w:color="auto" w:fill="auto"/>
          </w:tcPr>
          <w:p w:rsidR="005817F6" w:rsidRPr="00161AF7" w:rsidRDefault="00B90572" w:rsidP="00750F1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auto" w:fill="auto"/>
          </w:tcPr>
          <w:p w:rsidR="00750F15" w:rsidRPr="00161AF7" w:rsidRDefault="00427C14" w:rsidP="00427C14">
            <w:pPr>
              <w:pStyle w:val="a9"/>
              <w:spacing w:after="0" w:line="240" w:lineRule="auto"/>
              <w:ind w:left="251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 рабочих дней</w:t>
            </w:r>
          </w:p>
        </w:tc>
      </w:tr>
      <w:tr w:rsidR="00AE3B65" w:rsidRPr="00161AF7" w:rsidTr="00F717B8">
        <w:trPr>
          <w:trHeight w:val="1170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750F15" w:rsidRPr="00161AF7" w:rsidRDefault="00750F15" w:rsidP="00750F1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сведений, содержащихся в реестре дисквалифицированных лиц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750F15" w:rsidRPr="00161AF7" w:rsidRDefault="00B90572" w:rsidP="00750F1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плата 100 руб.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427C14" w:rsidRPr="00161AF7" w:rsidRDefault="00427C14" w:rsidP="00427C14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750F15" w:rsidRPr="00161AF7" w:rsidRDefault="0076167C" w:rsidP="00E14089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     </w:t>
            </w:r>
            <w:r w:rsidR="00B9057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 дней</w:t>
            </w:r>
          </w:p>
          <w:p w:rsidR="00750F15" w:rsidRPr="00161AF7" w:rsidRDefault="00750F15" w:rsidP="00E1408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AE3B65" w:rsidRPr="00161AF7" w:rsidTr="00F717B8">
        <w:trPr>
          <w:trHeight w:val="345"/>
          <w:jc w:val="center"/>
        </w:trPr>
        <w:tc>
          <w:tcPr>
            <w:tcW w:w="4237" w:type="dxa"/>
            <w:gridSpan w:val="2"/>
            <w:shd w:val="clear" w:color="auto" w:fill="auto"/>
            <w:vAlign w:val="center"/>
          </w:tcPr>
          <w:p w:rsidR="00750F15" w:rsidRPr="00161AF7" w:rsidRDefault="00750F15" w:rsidP="006C522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сведений, содержащихся в Едином государственном реестре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</w:t>
            </w:r>
          </w:p>
        </w:tc>
        <w:tc>
          <w:tcPr>
            <w:tcW w:w="3275" w:type="dxa"/>
            <w:gridSpan w:val="2"/>
            <w:shd w:val="clear" w:color="auto" w:fill="auto"/>
            <w:vAlign w:val="center"/>
          </w:tcPr>
          <w:p w:rsidR="00750F15" w:rsidRPr="00161AF7" w:rsidRDefault="00B90572" w:rsidP="00750F1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сведений – бесплатно;</w:t>
            </w:r>
          </w:p>
          <w:p w:rsidR="00750F15" w:rsidRPr="00161AF7" w:rsidRDefault="00750F15" w:rsidP="00750F1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750F15" w:rsidRPr="00161AF7" w:rsidRDefault="00750F15" w:rsidP="00750F1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163" w:type="dxa"/>
            <w:gridSpan w:val="2"/>
            <w:shd w:val="clear" w:color="auto" w:fill="auto"/>
            <w:vAlign w:val="center"/>
          </w:tcPr>
          <w:p w:rsidR="00750F15" w:rsidRPr="00161AF7" w:rsidRDefault="0076167C" w:rsidP="00D843EF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     </w:t>
            </w:r>
            <w:r w:rsidR="00B9057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 дней</w:t>
            </w:r>
          </w:p>
        </w:tc>
      </w:tr>
      <w:tr w:rsidR="00AE3B65" w:rsidRPr="00161AF7" w:rsidTr="00F717B8">
        <w:trPr>
          <w:trHeight w:val="2517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EF3FD1" w:rsidRPr="00161AF7" w:rsidRDefault="00750F15" w:rsidP="00750F1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сведений,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750F15" w:rsidRPr="00161AF7" w:rsidRDefault="00BF3E93" w:rsidP="00051D22">
            <w:pPr>
              <w:spacing w:after="200" w:line="276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200 рублей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750F15" w:rsidRPr="00161AF7" w:rsidRDefault="0076167C" w:rsidP="00D843EF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         </w:t>
            </w:r>
            <w:r w:rsidR="00B9057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 дней</w:t>
            </w:r>
          </w:p>
        </w:tc>
      </w:tr>
      <w:tr w:rsidR="00AE3B65" w:rsidRPr="00161AF7" w:rsidTr="00F717B8">
        <w:trPr>
          <w:trHeight w:val="5615"/>
          <w:jc w:val="center"/>
        </w:trPr>
        <w:tc>
          <w:tcPr>
            <w:tcW w:w="4237" w:type="dxa"/>
            <w:gridSpan w:val="2"/>
            <w:shd w:val="clear" w:color="auto" w:fill="auto"/>
            <w:vAlign w:val="center"/>
          </w:tcPr>
          <w:p w:rsidR="00EF3FD1" w:rsidRPr="00161AF7" w:rsidRDefault="00750F15" w:rsidP="00750F1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налоговых органов и их должностных лиц (в части приема запроса и выдачи справки об исполнении налогоплательщиком (плательщиком сборов, налоговым агентом) обязанности по уплате налогов, сборов, пеней, штрафов, процентов)</w:t>
            </w:r>
          </w:p>
        </w:tc>
        <w:tc>
          <w:tcPr>
            <w:tcW w:w="3275" w:type="dxa"/>
            <w:gridSpan w:val="2"/>
            <w:shd w:val="clear" w:color="auto" w:fill="auto"/>
            <w:vAlign w:val="center"/>
          </w:tcPr>
          <w:p w:rsidR="00750F15" w:rsidRPr="00161AF7" w:rsidRDefault="00B90572" w:rsidP="00750F15">
            <w:pPr>
              <w:spacing w:after="200" w:line="276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auto" w:fill="auto"/>
            <w:vAlign w:val="center"/>
          </w:tcPr>
          <w:p w:rsidR="00750F15" w:rsidRPr="00161AF7" w:rsidRDefault="00B90572" w:rsidP="00D30F90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публичное информирование:</w:t>
            </w:r>
          </w:p>
          <w:p w:rsidR="00750F15" w:rsidRPr="00161AF7" w:rsidRDefault="00B90572" w:rsidP="00D30F90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1) получение информации из органа – 3 рабочих дня со дня получения подписанной начальником (заместителем начальника) информации;</w:t>
            </w:r>
          </w:p>
          <w:p w:rsidR="00750F15" w:rsidRPr="00161AF7" w:rsidRDefault="00B90572" w:rsidP="00D30F90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2) размещение информации в </w:t>
            </w:r>
            <w:r w:rsidR="00D843EF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МФЦ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- 3 рабочих дня</w:t>
            </w:r>
          </w:p>
          <w:p w:rsidR="00750F15" w:rsidRPr="00161AF7" w:rsidRDefault="00750F15" w:rsidP="00D30F90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750F15" w:rsidRPr="00161AF7" w:rsidRDefault="00B90572" w:rsidP="00D30F90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индивидуальное информирование:</w:t>
            </w:r>
          </w:p>
          <w:p w:rsidR="0005551A" w:rsidRPr="0005551A" w:rsidRDefault="0005551A" w:rsidP="0005551A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05551A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1)в устной форме – в момент обращения</w:t>
            </w:r>
          </w:p>
          <w:p w:rsidR="00750F15" w:rsidRPr="00161AF7" w:rsidRDefault="0005551A" w:rsidP="0005551A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05551A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2) справка об исполнении обязанности по уплате налогов… - 10 рабочих дней</w:t>
            </w:r>
          </w:p>
        </w:tc>
      </w:tr>
      <w:tr w:rsidR="00750F15" w:rsidRPr="00161AF7" w:rsidTr="0067703D">
        <w:trPr>
          <w:trHeight w:val="379"/>
          <w:jc w:val="center"/>
        </w:trPr>
        <w:tc>
          <w:tcPr>
            <w:tcW w:w="10675" w:type="dxa"/>
            <w:gridSpan w:val="6"/>
            <w:shd w:val="clear" w:color="auto" w:fill="auto"/>
            <w:vAlign w:val="center"/>
          </w:tcPr>
          <w:p w:rsidR="00750F15" w:rsidRPr="00161AF7" w:rsidRDefault="00750F15" w:rsidP="00EF3FD1">
            <w:pPr>
              <w:spacing w:after="0" w:line="240" w:lineRule="auto"/>
              <w:jc w:val="center"/>
              <w:rPr>
                <w:rStyle w:val="a4"/>
                <w:rFonts w:ascii="Times New Roman" w:eastAsia="Times New Roman" w:hAnsi="Times New Roman" w:cs="Times New Roman"/>
                <w:b/>
                <w:bCs/>
                <w:i w:val="0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ФССП</w:t>
            </w:r>
          </w:p>
        </w:tc>
      </w:tr>
      <w:tr w:rsidR="009E1683" w:rsidRPr="00161AF7" w:rsidTr="00F717B8">
        <w:trPr>
          <w:trHeight w:val="1128"/>
          <w:jc w:val="center"/>
        </w:trPr>
        <w:tc>
          <w:tcPr>
            <w:tcW w:w="4237" w:type="dxa"/>
            <w:gridSpan w:val="2"/>
            <w:shd w:val="clear" w:color="000000" w:fill="FFFFFF" w:themeFill="background1"/>
            <w:vAlign w:val="center"/>
          </w:tcPr>
          <w:p w:rsidR="00EF3FD1" w:rsidRPr="00161AF7" w:rsidRDefault="00EF3FD1" w:rsidP="00EF3FD1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lastRenderedPageBreak/>
              <w:t>Предоставление информации по находящимся на исполнении исполнительным производствам в отношении физического и юридического лица.</w:t>
            </w:r>
          </w:p>
        </w:tc>
        <w:tc>
          <w:tcPr>
            <w:tcW w:w="3275" w:type="dxa"/>
            <w:gridSpan w:val="2"/>
            <w:shd w:val="clear" w:color="000000" w:fill="FFFFFF" w:themeFill="background1"/>
            <w:vAlign w:val="center"/>
          </w:tcPr>
          <w:p w:rsidR="00EF3FD1" w:rsidRPr="00161AF7" w:rsidRDefault="006C1393" w:rsidP="00EF3FD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000000" w:fill="FFFFFF" w:themeFill="background1"/>
            <w:vAlign w:val="center"/>
          </w:tcPr>
          <w:p w:rsidR="00EF3FD1" w:rsidRPr="00161AF7" w:rsidRDefault="00076738" w:rsidP="003C3880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  день обращения</w:t>
            </w:r>
          </w:p>
        </w:tc>
      </w:tr>
      <w:tr w:rsidR="00EF3FD1" w:rsidRPr="00161AF7" w:rsidTr="0067703D">
        <w:trPr>
          <w:trHeight w:val="449"/>
          <w:jc w:val="center"/>
        </w:trPr>
        <w:tc>
          <w:tcPr>
            <w:tcW w:w="10675" w:type="dxa"/>
            <w:gridSpan w:val="6"/>
            <w:shd w:val="clear" w:color="auto" w:fill="auto"/>
            <w:vAlign w:val="center"/>
          </w:tcPr>
          <w:p w:rsidR="00EF3FD1" w:rsidRPr="00161AF7" w:rsidRDefault="00EF3FD1" w:rsidP="006E5FC2">
            <w:pPr>
              <w:spacing w:after="0" w:line="240" w:lineRule="auto"/>
              <w:jc w:val="center"/>
              <w:rPr>
                <w:rStyle w:val="a4"/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color w:val="833C0B"/>
                <w:sz w:val="20"/>
                <w:szCs w:val="20"/>
                <w:lang w:eastAsia="ru-RU"/>
              </w:rPr>
              <w:t>Росреестр</w:t>
            </w:r>
          </w:p>
        </w:tc>
      </w:tr>
      <w:tr w:rsidR="00AE3B65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EF3FD1" w:rsidRPr="00161AF7" w:rsidRDefault="00EF3FD1" w:rsidP="00EF3FD1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услуга по государственному кадастровому учету недвижимого имущества и (или) государственной регистрации прав на недвижимое имущество и сделок с ним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EF3FD1" w:rsidRPr="00161AF7" w:rsidRDefault="00AB7BCD" w:rsidP="00BF3E93">
            <w:pPr>
              <w:tabs>
                <w:tab w:val="left" w:pos="25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пошлина от </w:t>
            </w:r>
            <w:r w:rsidR="00BF3E93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200</w:t>
            </w:r>
            <w:r w:rsidR="00246451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  <w:r w:rsidR="006C1393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рублей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EF3FD1" w:rsidRPr="00161AF7" w:rsidRDefault="00EF3FD1" w:rsidP="003C3880">
            <w:pPr>
              <w:numPr>
                <w:ilvl w:val="0"/>
                <w:numId w:val="4"/>
              </w:numPr>
              <w:tabs>
                <w:tab w:val="left" w:pos="250"/>
              </w:tabs>
              <w:spacing w:after="0" w:line="240" w:lineRule="auto"/>
              <w:ind w:left="10" w:hanging="1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регистрация прав – 9 рабочих дней</w:t>
            </w:r>
          </w:p>
          <w:p w:rsidR="00EF3FD1" w:rsidRPr="00161AF7" w:rsidRDefault="00EF3FD1" w:rsidP="003C3880">
            <w:pPr>
              <w:numPr>
                <w:ilvl w:val="0"/>
                <w:numId w:val="4"/>
              </w:numPr>
              <w:tabs>
                <w:tab w:val="left" w:pos="265"/>
              </w:tabs>
              <w:spacing w:after="0" w:line="240" w:lineRule="auto"/>
              <w:ind w:left="10" w:hanging="1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государственный кадастровый учет– 7 рабочих дней</w:t>
            </w:r>
          </w:p>
          <w:p w:rsidR="00EF3FD1" w:rsidRPr="00161AF7" w:rsidRDefault="00EF3FD1" w:rsidP="003C3880">
            <w:pPr>
              <w:numPr>
                <w:ilvl w:val="0"/>
                <w:numId w:val="4"/>
              </w:numPr>
              <w:tabs>
                <w:tab w:val="left" w:pos="265"/>
              </w:tabs>
              <w:spacing w:after="0" w:line="240" w:lineRule="auto"/>
              <w:ind w:left="10" w:hanging="1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государственный кадастровый учета и государственная регистрация прав – 12 рабочих дней</w:t>
            </w:r>
          </w:p>
          <w:p w:rsidR="00EF3FD1" w:rsidRPr="00161AF7" w:rsidRDefault="00EF3FD1" w:rsidP="003C3880">
            <w:pPr>
              <w:numPr>
                <w:ilvl w:val="0"/>
                <w:numId w:val="4"/>
              </w:numPr>
              <w:tabs>
                <w:tab w:val="left" w:pos="310"/>
              </w:tabs>
              <w:spacing w:after="0" w:line="240" w:lineRule="auto"/>
              <w:ind w:left="10" w:hanging="1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регистрация ипотеки жилых помещений – 7 рабочих дней</w:t>
            </w:r>
          </w:p>
          <w:p w:rsidR="00EF3FD1" w:rsidRPr="00161AF7" w:rsidRDefault="00EF3FD1" w:rsidP="003C3880">
            <w:pPr>
              <w:numPr>
                <w:ilvl w:val="0"/>
                <w:numId w:val="4"/>
              </w:numPr>
              <w:tabs>
                <w:tab w:val="left" w:pos="280"/>
              </w:tabs>
              <w:spacing w:before="100" w:beforeAutospacing="1" w:after="0" w:afterAutospacing="1" w:line="240" w:lineRule="auto"/>
              <w:ind w:left="10" w:hanging="1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регистрация прав на основании нотариально удостоверенных документов – 5 рабочих дней</w:t>
            </w:r>
          </w:p>
        </w:tc>
      </w:tr>
      <w:tr w:rsidR="006C5225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6C5225" w:rsidRPr="00161AF7" w:rsidRDefault="006C5225" w:rsidP="00EF3FD1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6C5225" w:rsidRPr="00161AF7" w:rsidRDefault="006C5225" w:rsidP="00EF3FD1">
            <w:pPr>
              <w:tabs>
                <w:tab w:val="left" w:pos="25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6C5225" w:rsidRPr="00161AF7" w:rsidRDefault="006C5225" w:rsidP="0005551A">
            <w:pPr>
              <w:tabs>
                <w:tab w:val="left" w:pos="25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AE3B65" w:rsidRPr="00161AF7" w:rsidTr="00F717B8">
        <w:trPr>
          <w:trHeight w:val="1360"/>
          <w:jc w:val="center"/>
        </w:trPr>
        <w:tc>
          <w:tcPr>
            <w:tcW w:w="4237" w:type="dxa"/>
            <w:gridSpan w:val="2"/>
            <w:shd w:val="clear" w:color="auto" w:fill="auto"/>
            <w:vAlign w:val="center"/>
          </w:tcPr>
          <w:p w:rsidR="00EF3FD1" w:rsidRPr="00161AF7" w:rsidRDefault="00EF3FD1" w:rsidP="00EF3FD1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услуга по предоставлению сведений, содержащихся в Едином государственном реестре недвижимости.</w:t>
            </w:r>
          </w:p>
        </w:tc>
        <w:tc>
          <w:tcPr>
            <w:tcW w:w="3275" w:type="dxa"/>
            <w:gridSpan w:val="2"/>
            <w:shd w:val="clear" w:color="auto" w:fill="auto"/>
            <w:vAlign w:val="center"/>
          </w:tcPr>
          <w:p w:rsidR="00EF3FD1" w:rsidRPr="00161AF7" w:rsidRDefault="00CC3F8D" w:rsidP="00BF3E9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от 34</w:t>
            </w:r>
            <w:r w:rsidR="00AA377D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0 рублей</w:t>
            </w:r>
            <w:r w:rsidR="006C1393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</w:p>
        </w:tc>
        <w:tc>
          <w:tcPr>
            <w:tcW w:w="3163" w:type="dxa"/>
            <w:gridSpan w:val="2"/>
            <w:shd w:val="clear" w:color="auto" w:fill="auto"/>
            <w:vAlign w:val="center"/>
          </w:tcPr>
          <w:p w:rsidR="00EF3FD1" w:rsidRPr="00161AF7" w:rsidRDefault="00EF3FD1" w:rsidP="003C3880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3 рабочих дня</w:t>
            </w:r>
          </w:p>
        </w:tc>
      </w:tr>
      <w:tr w:rsidR="00EF3FD1" w:rsidRPr="00161AF7" w:rsidTr="0067703D">
        <w:trPr>
          <w:trHeight w:val="447"/>
          <w:jc w:val="center"/>
        </w:trPr>
        <w:tc>
          <w:tcPr>
            <w:tcW w:w="10675" w:type="dxa"/>
            <w:gridSpan w:val="6"/>
            <w:shd w:val="clear" w:color="auto" w:fill="auto"/>
            <w:vAlign w:val="center"/>
          </w:tcPr>
          <w:p w:rsidR="006C5225" w:rsidRPr="00161AF7" w:rsidRDefault="006C5225" w:rsidP="00046B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p w:rsidR="00EF3FD1" w:rsidRPr="00161AF7" w:rsidRDefault="00EF3FD1" w:rsidP="00046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Росимущество</w:t>
            </w:r>
          </w:p>
        </w:tc>
      </w:tr>
      <w:tr w:rsidR="00F67017" w:rsidRPr="00161AF7" w:rsidTr="00F717B8">
        <w:trPr>
          <w:trHeight w:val="3655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EF3FD1" w:rsidRPr="00161AF7" w:rsidRDefault="00EF3FD1" w:rsidP="00EF3FD1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в собственность, аренду, постоянное (бессрочное) пользование, безвозмездное пользование земельных участков, находящихся в федеральной собственности, без проведения торгов</w:t>
            </w:r>
            <w:r w:rsidR="00DD3A96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» в МФЦ»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EF3FD1" w:rsidRPr="00161AF7" w:rsidRDefault="006C1393" w:rsidP="00EF3FD1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DD3A96" w:rsidRPr="00161AF7" w:rsidRDefault="00DD3A96" w:rsidP="00301C05">
            <w:pPr>
              <w:widowControl w:val="0"/>
              <w:tabs>
                <w:tab w:val="left" w:pos="942"/>
              </w:tabs>
              <w:spacing w:after="0"/>
              <w:jc w:val="center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При предоставлении земельного участка без проведения торгов в собственность бесплатно, в постоянное (бессрочное) пользование – не позднее 29 рабочих дней с моме</w:t>
            </w:r>
            <w:r w:rsidR="00301C05"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нта получения пакета документов</w:t>
            </w:r>
          </w:p>
          <w:p w:rsidR="00EF3FD1" w:rsidRPr="00161AF7" w:rsidRDefault="00DD3A96" w:rsidP="00DD3A96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При предоставлении земельного участка без проведения торгов путем заключения договора купли-продажи, договора аренды земельного участка, договора безвозмездного пользования земельным участком – не позднее 59 рабочих дней с момента получения пакета документов</w:t>
            </w:r>
          </w:p>
        </w:tc>
      </w:tr>
      <w:tr w:rsidR="00F67017" w:rsidRPr="00161AF7" w:rsidTr="00F717B8">
        <w:trPr>
          <w:trHeight w:val="1137"/>
          <w:jc w:val="center"/>
        </w:trPr>
        <w:tc>
          <w:tcPr>
            <w:tcW w:w="4237" w:type="dxa"/>
            <w:gridSpan w:val="2"/>
            <w:shd w:val="clear" w:color="auto" w:fill="auto"/>
            <w:vAlign w:val="center"/>
          </w:tcPr>
          <w:p w:rsidR="00EF3FD1" w:rsidRPr="00161AF7" w:rsidRDefault="00EF3FD1" w:rsidP="00EF3FD1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Осуществление в установленном порядке выдачи выписок из реестра федерального имущества</w:t>
            </w:r>
          </w:p>
        </w:tc>
        <w:tc>
          <w:tcPr>
            <w:tcW w:w="3275" w:type="dxa"/>
            <w:gridSpan w:val="2"/>
            <w:shd w:val="clear" w:color="auto" w:fill="auto"/>
            <w:vAlign w:val="center"/>
          </w:tcPr>
          <w:p w:rsidR="00EF3FD1" w:rsidRPr="00161AF7" w:rsidRDefault="000D461D" w:rsidP="00EF3FD1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0D461D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400 руб</w:t>
            </w: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лей</w:t>
            </w:r>
          </w:p>
        </w:tc>
        <w:tc>
          <w:tcPr>
            <w:tcW w:w="3163" w:type="dxa"/>
            <w:gridSpan w:val="2"/>
            <w:shd w:val="clear" w:color="auto" w:fill="auto"/>
            <w:vAlign w:val="center"/>
          </w:tcPr>
          <w:p w:rsidR="00EF3FD1" w:rsidRPr="00161AF7" w:rsidRDefault="00EF3FD1" w:rsidP="003C388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10 дней со дня поступления запроса в орган</w:t>
            </w:r>
          </w:p>
        </w:tc>
      </w:tr>
      <w:tr w:rsidR="00FE2B73" w:rsidRPr="00161AF7" w:rsidTr="0067703D">
        <w:trPr>
          <w:trHeight w:val="437"/>
          <w:jc w:val="center"/>
        </w:trPr>
        <w:tc>
          <w:tcPr>
            <w:tcW w:w="10675" w:type="dxa"/>
            <w:gridSpan w:val="6"/>
            <w:shd w:val="clear" w:color="auto" w:fill="auto"/>
            <w:vAlign w:val="center"/>
          </w:tcPr>
          <w:p w:rsidR="00FE2B73" w:rsidRPr="00161AF7" w:rsidRDefault="002E3C6B" w:rsidP="002E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Отделение Фонда пенсионного и социального страхования</w:t>
            </w:r>
            <w:r w:rsidR="006C1393"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 xml:space="preserve"> Российской Федерации</w:t>
            </w: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 xml:space="preserve"> по Ростовской области</w:t>
            </w:r>
          </w:p>
          <w:p w:rsidR="00D5602A" w:rsidRPr="00161AF7" w:rsidRDefault="00D5602A" w:rsidP="002E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</w:p>
        </w:tc>
      </w:tr>
      <w:tr w:rsidR="00981625" w:rsidRPr="00161AF7" w:rsidTr="00F717B8">
        <w:trPr>
          <w:trHeight w:val="2018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6C1393" w:rsidRPr="00161AF7" w:rsidRDefault="00F717B8" w:rsidP="006C1393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F717B8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Прием документов, служащих основаниями  для исчисления и уплаты  (перечисления) страховых взносов, а также документов, водтверждающих  правильность исчисления  и своевременность уплаты  (перечисления) страховых взносов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6C1393" w:rsidRPr="00161AF7" w:rsidRDefault="006C1393" w:rsidP="006C1393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6C1393" w:rsidRPr="00161AF7" w:rsidRDefault="00AD1415" w:rsidP="006C1393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2 рабочих дня</w:t>
            </w:r>
          </w:p>
        </w:tc>
      </w:tr>
      <w:tr w:rsidR="009A0D4E" w:rsidRPr="00161AF7" w:rsidTr="00F717B8">
        <w:trPr>
          <w:trHeight w:val="387"/>
          <w:jc w:val="center"/>
        </w:trPr>
        <w:tc>
          <w:tcPr>
            <w:tcW w:w="4237" w:type="dxa"/>
            <w:gridSpan w:val="2"/>
            <w:shd w:val="clear" w:color="auto" w:fill="F5EAE0"/>
            <w:vAlign w:val="center"/>
          </w:tcPr>
          <w:p w:rsidR="009A0D4E" w:rsidRPr="00161AF7" w:rsidRDefault="00495537" w:rsidP="000526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49553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 xml:space="preserve">Регистрация и снятие  с регистрационного учета лиц, добровольно вступивших  в правоотношения по обязательному  социальному страхованию на случай </w:t>
            </w:r>
            <w:r w:rsidRPr="0049553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lastRenderedPageBreak/>
              <w:t>временной нетрудоспособности  и в связи с материнством</w:t>
            </w:r>
          </w:p>
        </w:tc>
        <w:tc>
          <w:tcPr>
            <w:tcW w:w="3254" w:type="dxa"/>
            <w:shd w:val="clear" w:color="auto" w:fill="F5EAE0"/>
            <w:vAlign w:val="center"/>
          </w:tcPr>
          <w:p w:rsidR="009A0D4E" w:rsidRPr="00161AF7" w:rsidRDefault="001A081E" w:rsidP="00AC37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lastRenderedPageBreak/>
              <w:t>бесплатно</w:t>
            </w:r>
          </w:p>
        </w:tc>
        <w:tc>
          <w:tcPr>
            <w:tcW w:w="3184" w:type="dxa"/>
            <w:gridSpan w:val="3"/>
            <w:shd w:val="clear" w:color="auto" w:fill="F5EAE0"/>
            <w:vAlign w:val="center"/>
          </w:tcPr>
          <w:p w:rsidR="00495537" w:rsidRPr="00495537" w:rsidRDefault="00495537" w:rsidP="00495537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49553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принятие решения Органом</w:t>
            </w:r>
          </w:p>
          <w:p w:rsidR="00495537" w:rsidRPr="00495537" w:rsidRDefault="00495537" w:rsidP="00495537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49553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регистрация – 5 рабочих дней</w:t>
            </w:r>
          </w:p>
          <w:p w:rsidR="00495537" w:rsidRPr="00495537" w:rsidRDefault="00495537" w:rsidP="00495537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49553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lastRenderedPageBreak/>
              <w:t>снятие с регистрационного учета – 14 дней</w:t>
            </w:r>
          </w:p>
          <w:p w:rsidR="009A0D4E" w:rsidRPr="00161AF7" w:rsidRDefault="00495537" w:rsidP="00495537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49553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 связи с изменением места жительства регистрация (снятии с регистрационного учета) – 10 рабочих дней</w:t>
            </w:r>
          </w:p>
        </w:tc>
      </w:tr>
      <w:tr w:rsidR="000A340B" w:rsidRPr="00161AF7" w:rsidTr="0067703D">
        <w:trPr>
          <w:trHeight w:val="387"/>
          <w:jc w:val="center"/>
        </w:trPr>
        <w:tc>
          <w:tcPr>
            <w:tcW w:w="10675" w:type="dxa"/>
            <w:gridSpan w:val="6"/>
            <w:shd w:val="clear" w:color="000000" w:fill="FFFFFF" w:themeFill="background1"/>
            <w:vAlign w:val="center"/>
          </w:tcPr>
          <w:p w:rsidR="000A340B" w:rsidRPr="00161AF7" w:rsidRDefault="000A340B" w:rsidP="00684F63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E941BD" w:rsidRPr="00161AF7" w:rsidTr="0067703D">
        <w:trPr>
          <w:trHeight w:val="734"/>
          <w:jc w:val="center"/>
        </w:trPr>
        <w:tc>
          <w:tcPr>
            <w:tcW w:w="10675" w:type="dxa"/>
            <w:gridSpan w:val="6"/>
            <w:shd w:val="clear" w:color="000000" w:fill="F5EAE0"/>
            <w:vAlign w:val="center"/>
          </w:tcPr>
          <w:p w:rsidR="00E941BD" w:rsidRPr="00161AF7" w:rsidRDefault="00E941BD" w:rsidP="008E557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</w:tc>
      </w:tr>
      <w:tr w:rsidR="00EF2AB0" w:rsidRPr="00161AF7" w:rsidTr="0067703D">
        <w:trPr>
          <w:trHeight w:val="639"/>
          <w:jc w:val="center"/>
        </w:trPr>
        <w:tc>
          <w:tcPr>
            <w:tcW w:w="10675" w:type="dxa"/>
            <w:gridSpan w:val="6"/>
            <w:shd w:val="clear" w:color="auto" w:fill="auto"/>
            <w:vAlign w:val="center"/>
          </w:tcPr>
          <w:p w:rsidR="00EF2AB0" w:rsidRPr="00161AF7" w:rsidRDefault="00EF2AB0" w:rsidP="00AF0F9E">
            <w:pPr>
              <w:jc w:val="center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Министерство строительства, архитектуры и территориального развития Ростовской области</w:t>
            </w:r>
          </w:p>
        </w:tc>
      </w:tr>
      <w:tr w:rsidR="008F269A" w:rsidRPr="00161AF7" w:rsidTr="00F717B8">
        <w:trPr>
          <w:trHeight w:val="3635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EF2AB0" w:rsidRPr="00161AF7" w:rsidRDefault="006D366A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Выдача</w:t>
            </w:r>
            <w:r w:rsidR="00EF2AB0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сооружений)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EF2AB0" w:rsidRPr="00161AF7" w:rsidRDefault="00EF2AB0" w:rsidP="00A35C6E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срок оказания услуги – </w:t>
            </w:r>
            <w:r w:rsidR="00BE3198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  <w:r w:rsidR="00A35C6E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рабочих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дней</w:t>
            </w:r>
          </w:p>
        </w:tc>
      </w:tr>
      <w:tr w:rsidR="008F269A" w:rsidRPr="00161AF7" w:rsidTr="00F717B8">
        <w:trPr>
          <w:trHeight w:val="4478"/>
          <w:jc w:val="center"/>
        </w:trPr>
        <w:tc>
          <w:tcPr>
            <w:tcW w:w="4237" w:type="dxa"/>
            <w:gridSpan w:val="2"/>
            <w:shd w:val="clear" w:color="auto" w:fill="auto"/>
            <w:vAlign w:val="center"/>
          </w:tcPr>
          <w:p w:rsidR="00EF2AB0" w:rsidRPr="00161AF7" w:rsidRDefault="006D366A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Выдача </w:t>
            </w:r>
            <w:r w:rsidR="00EF2AB0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разрешения на ввод в эксплуатацию в случае, если строительство объекта капитального строительства осуществлено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сооружений)</w:t>
            </w:r>
          </w:p>
        </w:tc>
        <w:tc>
          <w:tcPr>
            <w:tcW w:w="3275" w:type="dxa"/>
            <w:gridSpan w:val="2"/>
            <w:shd w:val="clear" w:color="auto" w:fill="auto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auto" w:fill="auto"/>
            <w:vAlign w:val="center"/>
          </w:tcPr>
          <w:p w:rsidR="00EF2AB0" w:rsidRPr="00161AF7" w:rsidRDefault="00A35C6E" w:rsidP="00A35C6E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</w:t>
            </w:r>
            <w:r w:rsidR="00BE3198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ия услуги – 5</w:t>
            </w:r>
            <w:r w:rsidR="00EF2AB0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рабочих дней</w:t>
            </w:r>
          </w:p>
        </w:tc>
      </w:tr>
      <w:tr w:rsidR="00EF2AB0" w:rsidRPr="00161AF7" w:rsidTr="0067703D">
        <w:trPr>
          <w:trHeight w:val="417"/>
          <w:jc w:val="center"/>
        </w:trPr>
        <w:tc>
          <w:tcPr>
            <w:tcW w:w="10675" w:type="dxa"/>
            <w:gridSpan w:val="6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Министерство природных ресурсов и экологии Ростовской области</w:t>
            </w:r>
          </w:p>
        </w:tc>
      </w:tr>
      <w:tr w:rsidR="005B247C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auto" w:fill="auto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Предоставление в пределах земель лесного фонда лесных участков в постоянное (бессрочное) пользование</w:t>
            </w:r>
          </w:p>
        </w:tc>
        <w:tc>
          <w:tcPr>
            <w:tcW w:w="3275" w:type="dxa"/>
            <w:gridSpan w:val="2"/>
            <w:shd w:val="clear" w:color="auto" w:fill="auto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auto" w:fill="auto"/>
            <w:vAlign w:val="center"/>
          </w:tcPr>
          <w:p w:rsidR="00EF2AB0" w:rsidRPr="00161AF7" w:rsidRDefault="00EF2AB0" w:rsidP="00A221C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30 дней</w:t>
            </w:r>
          </w:p>
        </w:tc>
      </w:tr>
      <w:tr w:rsidR="005B247C" w:rsidRPr="00161AF7" w:rsidTr="00F717B8">
        <w:trPr>
          <w:trHeight w:val="882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Предоставление в пределах земель лесного фонда лесных участков в безвозмездное пользование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EF2AB0" w:rsidRPr="00161AF7" w:rsidRDefault="00A221C2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30 дней</w:t>
            </w:r>
          </w:p>
        </w:tc>
      </w:tr>
      <w:tr w:rsidR="005B247C" w:rsidRPr="00161AF7" w:rsidTr="00F717B8">
        <w:trPr>
          <w:trHeight w:val="1232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Предоставление права пользования недрами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 – 7500 рублей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95 рабочих дней</w:t>
            </w:r>
          </w:p>
        </w:tc>
      </w:tr>
      <w:tr w:rsidR="005B247C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auto" w:fill="auto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Внесение изменений в лицензию на право пользования недрами</w:t>
            </w:r>
          </w:p>
        </w:tc>
        <w:tc>
          <w:tcPr>
            <w:tcW w:w="3275" w:type="dxa"/>
            <w:gridSpan w:val="2"/>
            <w:shd w:val="clear" w:color="auto" w:fill="auto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 – 750 рублей</w:t>
            </w:r>
          </w:p>
        </w:tc>
        <w:tc>
          <w:tcPr>
            <w:tcW w:w="3163" w:type="dxa"/>
            <w:gridSpan w:val="2"/>
            <w:shd w:val="clear" w:color="auto" w:fill="auto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90 рабочих дней</w:t>
            </w:r>
          </w:p>
        </w:tc>
      </w:tr>
      <w:tr w:rsidR="005B247C" w:rsidRPr="00161AF7" w:rsidTr="00F717B8">
        <w:trPr>
          <w:trHeight w:val="848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lastRenderedPageBreak/>
              <w:t>Переоформление лицензии на право пользования недрами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 – 750 рублей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90 рабочих дней</w:t>
            </w:r>
          </w:p>
        </w:tc>
      </w:tr>
      <w:tr w:rsidR="005B247C" w:rsidRPr="00161AF7" w:rsidTr="00F717B8">
        <w:trPr>
          <w:trHeight w:val="1012"/>
          <w:jc w:val="center"/>
        </w:trPr>
        <w:tc>
          <w:tcPr>
            <w:tcW w:w="4237" w:type="dxa"/>
            <w:gridSpan w:val="2"/>
            <w:shd w:val="clear" w:color="auto" w:fill="auto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Прекращение права пользования недрами</w:t>
            </w:r>
          </w:p>
        </w:tc>
        <w:tc>
          <w:tcPr>
            <w:tcW w:w="3275" w:type="dxa"/>
            <w:gridSpan w:val="2"/>
            <w:shd w:val="clear" w:color="auto" w:fill="auto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 – 750 рублей</w:t>
            </w:r>
          </w:p>
        </w:tc>
        <w:tc>
          <w:tcPr>
            <w:tcW w:w="3163" w:type="dxa"/>
            <w:gridSpan w:val="2"/>
            <w:shd w:val="clear" w:color="auto" w:fill="auto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60 рабочих дней</w:t>
            </w:r>
          </w:p>
        </w:tc>
      </w:tr>
      <w:tr w:rsidR="005B247C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auto" w:fill="F5EAE0"/>
            <w:vAlign w:val="center"/>
          </w:tcPr>
          <w:p w:rsidR="00EF2AB0" w:rsidRPr="00161AF7" w:rsidRDefault="00EF2AB0" w:rsidP="00306BDD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Выдача </w:t>
            </w:r>
            <w:r w:rsidR="00306BDD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и аннулирование 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охотничь</w:t>
            </w:r>
            <w:r w:rsidR="00306BDD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его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 билет</w:t>
            </w:r>
            <w:r w:rsidR="00306BDD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а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 единого федерального образца</w:t>
            </w:r>
          </w:p>
        </w:tc>
        <w:tc>
          <w:tcPr>
            <w:tcW w:w="3275" w:type="dxa"/>
            <w:gridSpan w:val="2"/>
            <w:shd w:val="clear" w:color="auto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auto" w:fill="F5EAE0"/>
            <w:vAlign w:val="center"/>
          </w:tcPr>
          <w:p w:rsidR="00EF2AB0" w:rsidRPr="00161AF7" w:rsidRDefault="00D76E00" w:rsidP="00EF2AB0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</w:t>
            </w:r>
            <w:r w:rsidR="00EF2AB0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рабочих дней</w:t>
            </w:r>
          </w:p>
        </w:tc>
      </w:tr>
      <w:tr w:rsidR="00D75A23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auto" w:fill="FFFFFF" w:themeFill="background1"/>
            <w:vAlign w:val="center"/>
          </w:tcPr>
          <w:p w:rsidR="000C01F9" w:rsidRPr="00161AF7" w:rsidRDefault="00D75A23" w:rsidP="00306BDD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Выдача разрешений на добычу охотничьих ресурсов, за исключением охотничьих ресурсов, находящихся на особо охраняемых природных  территориях федерального значения, а также млекопита</w:t>
            </w:r>
            <w:r w:rsidR="000C01F9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ющих и птиц, занесенных в Красную книгу Российской Федерации</w:t>
            </w:r>
          </w:p>
        </w:tc>
        <w:tc>
          <w:tcPr>
            <w:tcW w:w="3275" w:type="dxa"/>
            <w:gridSpan w:val="2"/>
            <w:shd w:val="clear" w:color="auto" w:fill="FFFFFF" w:themeFill="background1"/>
            <w:vAlign w:val="center"/>
          </w:tcPr>
          <w:p w:rsidR="000C01F9" w:rsidRPr="00161AF7" w:rsidRDefault="000C01F9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(УСЛУГА оказывается в части информационного обмена  и консультирования заявителей)</w:t>
            </w:r>
          </w:p>
          <w:p w:rsidR="00D75A23" w:rsidRPr="00161AF7" w:rsidRDefault="000C01F9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 – 650 рублей</w:t>
            </w:r>
          </w:p>
        </w:tc>
        <w:tc>
          <w:tcPr>
            <w:tcW w:w="3163" w:type="dxa"/>
            <w:gridSpan w:val="2"/>
            <w:shd w:val="clear" w:color="auto" w:fill="FFFFFF" w:themeFill="background1"/>
            <w:vAlign w:val="center"/>
          </w:tcPr>
          <w:p w:rsidR="000C01F9" w:rsidRPr="00161AF7" w:rsidRDefault="000C01F9" w:rsidP="00DD6DF5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5 рабочих дней </w:t>
            </w:r>
          </w:p>
        </w:tc>
      </w:tr>
      <w:tr w:rsidR="00EF2AB0" w:rsidRPr="00161AF7" w:rsidTr="0067703D">
        <w:trPr>
          <w:trHeight w:val="207"/>
          <w:jc w:val="center"/>
        </w:trPr>
        <w:tc>
          <w:tcPr>
            <w:tcW w:w="10675" w:type="dxa"/>
            <w:gridSpan w:val="6"/>
            <w:shd w:val="clear" w:color="000000" w:fill="F5EAE0"/>
            <w:vAlign w:val="center"/>
          </w:tcPr>
          <w:p w:rsidR="00EF2AB0" w:rsidRPr="00161AF7" w:rsidRDefault="00EF2AB0" w:rsidP="008E5579">
            <w:pPr>
              <w:rPr>
                <w:rFonts w:ascii="Times New Roman" w:eastAsia="Times New Roman" w:hAnsi="Times New Roman" w:cs="Times New Roman"/>
                <w:color w:val="833C0B" w:themeColor="accent2" w:themeShade="80"/>
                <w:sz w:val="20"/>
                <w:szCs w:val="20"/>
                <w:lang w:eastAsia="ru-RU"/>
              </w:rPr>
            </w:pPr>
          </w:p>
        </w:tc>
      </w:tr>
      <w:tr w:rsidR="00EF2AB0" w:rsidRPr="00161AF7" w:rsidTr="0067703D">
        <w:trPr>
          <w:trHeight w:val="222"/>
          <w:jc w:val="center"/>
        </w:trPr>
        <w:tc>
          <w:tcPr>
            <w:tcW w:w="10675" w:type="dxa"/>
            <w:gridSpan w:val="6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Управление ветеринарии Ростовской области</w:t>
            </w:r>
          </w:p>
        </w:tc>
      </w:tr>
      <w:tr w:rsidR="005B247C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EF2AB0" w:rsidRPr="00161AF7" w:rsidRDefault="00EF2AB0" w:rsidP="00616203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Регистрация специалистов в области ветеринарии, занимающихся предпринимательской деятельностью </w:t>
            </w:r>
            <w:r w:rsidR="00616203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в области ветеринарии 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на территории </w:t>
            </w:r>
            <w:r w:rsidR="00616203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РО 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EF2AB0" w:rsidRPr="00161AF7" w:rsidRDefault="00EF2AB0" w:rsidP="0055078F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EF2AB0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10 рабочих дней</w:t>
            </w:r>
          </w:p>
        </w:tc>
      </w:tr>
      <w:tr w:rsidR="00E70908" w:rsidRPr="00161AF7" w:rsidTr="0067703D">
        <w:trPr>
          <w:trHeight w:val="585"/>
          <w:jc w:val="center"/>
        </w:trPr>
        <w:tc>
          <w:tcPr>
            <w:tcW w:w="10675" w:type="dxa"/>
            <w:gridSpan w:val="6"/>
            <w:tcBorders>
              <w:bottom w:val="single" w:sz="4" w:space="0" w:color="auto"/>
            </w:tcBorders>
            <w:shd w:val="clear" w:color="000000" w:fill="FFFFFF" w:themeFill="background1"/>
            <w:vAlign w:val="center"/>
          </w:tcPr>
          <w:p w:rsidR="00E70908" w:rsidRPr="00161AF7" w:rsidRDefault="00E70908" w:rsidP="00D26079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</w:p>
        </w:tc>
      </w:tr>
      <w:tr w:rsidR="0055078F" w:rsidRPr="00161AF7" w:rsidTr="0067703D">
        <w:trPr>
          <w:trHeight w:val="179"/>
          <w:jc w:val="center"/>
        </w:trPr>
        <w:tc>
          <w:tcPr>
            <w:tcW w:w="10675" w:type="dxa"/>
            <w:gridSpan w:val="6"/>
            <w:shd w:val="clear" w:color="auto" w:fill="auto"/>
            <w:vAlign w:val="center"/>
          </w:tcPr>
          <w:p w:rsidR="0055078F" w:rsidRPr="00161AF7" w:rsidRDefault="0055078F" w:rsidP="0055078F">
            <w:pPr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20"/>
                <w:szCs w:val="20"/>
                <w:lang w:eastAsia="ru-RU"/>
              </w:rPr>
            </w:pPr>
          </w:p>
        </w:tc>
      </w:tr>
      <w:tr w:rsidR="0055078F" w:rsidRPr="00161AF7" w:rsidTr="0067703D">
        <w:trPr>
          <w:trHeight w:val="244"/>
          <w:jc w:val="center"/>
        </w:trPr>
        <w:tc>
          <w:tcPr>
            <w:tcW w:w="10675" w:type="dxa"/>
            <w:gridSpan w:val="6"/>
            <w:shd w:val="clear" w:color="auto" w:fill="auto"/>
            <w:vAlign w:val="center"/>
          </w:tcPr>
          <w:p w:rsidR="00301C05" w:rsidRPr="00161AF7" w:rsidRDefault="00301C05" w:rsidP="008E5579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</w:p>
          <w:p w:rsidR="0055078F" w:rsidRPr="00161AF7" w:rsidRDefault="0055078F" w:rsidP="005507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Комитет по управлению архивным делом Ростовской области</w:t>
            </w:r>
          </w:p>
        </w:tc>
      </w:tr>
      <w:tr w:rsidR="008F269A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55078F" w:rsidRPr="00161AF7" w:rsidRDefault="0055078F" w:rsidP="0055078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30 календарных дней.</w:t>
            </w:r>
          </w:p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 случаях необходимости предоставления Заявителем дополнительных сведений для исполнения запроса, просматривания большого объема архивных документов, размещения архивохранилищ вне основной территории Архива, переезда Архива, недостаточно развернутого научно-справочного аппарата, проведения научно-технической обработки документов, их реставрации срок предоставления государственной услуги продлевается, но не более чем на 30 календарных дней</w:t>
            </w:r>
          </w:p>
        </w:tc>
      </w:tr>
      <w:tr w:rsidR="00D512BD" w:rsidRPr="00161AF7" w:rsidTr="0067703D">
        <w:trPr>
          <w:trHeight w:val="315"/>
          <w:jc w:val="center"/>
        </w:trPr>
        <w:tc>
          <w:tcPr>
            <w:tcW w:w="10675" w:type="dxa"/>
            <w:gridSpan w:val="6"/>
            <w:shd w:val="clear" w:color="auto" w:fill="FFFFFF" w:themeFill="background1"/>
            <w:vAlign w:val="center"/>
          </w:tcPr>
          <w:p w:rsidR="00AE66C0" w:rsidRPr="00161AF7" w:rsidRDefault="00AE66C0" w:rsidP="00D512B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</w:p>
          <w:tbl>
            <w:tblPr>
              <w:tblW w:w="10460" w:type="dxa"/>
              <w:jc w:val="center"/>
              <w:tblInd w:w="30" w:type="dxa"/>
              <w:tblLook w:val="04A0" w:firstRow="1" w:lastRow="0" w:firstColumn="1" w:lastColumn="0" w:noHBand="0" w:noVBand="1"/>
            </w:tblPr>
            <w:tblGrid>
              <w:gridCol w:w="3466"/>
              <w:gridCol w:w="3312"/>
              <w:gridCol w:w="3682"/>
            </w:tblGrid>
            <w:tr w:rsidR="00AE66C0" w:rsidRPr="00161AF7" w:rsidTr="00AE66C0">
              <w:trPr>
                <w:trHeight w:val="315"/>
                <w:jc w:val="center"/>
              </w:trPr>
              <w:tc>
                <w:tcPr>
                  <w:tcW w:w="10460" w:type="dxa"/>
                  <w:gridSpan w:val="3"/>
                  <w:shd w:val="clear" w:color="auto" w:fill="FFFFFF" w:themeFill="background1"/>
                  <w:vAlign w:val="center"/>
                </w:tcPr>
                <w:p w:rsidR="00AE66C0" w:rsidRPr="00161AF7" w:rsidRDefault="00AE66C0" w:rsidP="00AE66C0">
                  <w:pPr>
                    <w:jc w:val="center"/>
                    <w:rPr>
                      <w:rFonts w:ascii="Times New Roman" w:hAnsi="Times New Roman" w:cs="Times New Roman"/>
                      <w:iCs/>
                      <w:color w:val="833C0B"/>
                      <w:sz w:val="20"/>
                      <w:szCs w:val="20"/>
                    </w:rPr>
                  </w:pPr>
                  <w:r w:rsidRPr="00161AF7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833C0B"/>
                      <w:sz w:val="20"/>
                      <w:szCs w:val="20"/>
                      <w:lang w:eastAsia="ru-RU"/>
                    </w:rPr>
                    <w:t>Госнадзор</w:t>
                  </w:r>
                </w:p>
              </w:tc>
            </w:tr>
            <w:tr w:rsidR="00AE66C0" w:rsidRPr="00161AF7" w:rsidTr="00AE66C0">
              <w:trPr>
                <w:gridAfter w:val="1"/>
                <w:wAfter w:w="3682" w:type="dxa"/>
                <w:trHeight w:val="315"/>
                <w:jc w:val="center"/>
              </w:trPr>
              <w:tc>
                <w:tcPr>
                  <w:tcW w:w="3466" w:type="dxa"/>
                  <w:shd w:val="clear" w:color="auto" w:fill="F5EAE0"/>
                  <w:vAlign w:val="center"/>
                </w:tcPr>
                <w:p w:rsidR="00AE66C0" w:rsidRPr="00161AF7" w:rsidRDefault="00AE66C0" w:rsidP="00AE66C0">
                  <w:pPr>
                    <w:rPr>
                      <w:rFonts w:ascii="Times New Roman" w:hAnsi="Times New Roman" w:cs="Times New Roman"/>
                      <w:iCs/>
                      <w:color w:val="833C0B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iCs/>
                      <w:color w:val="833C0B"/>
                      <w:sz w:val="20"/>
                      <w:szCs w:val="20"/>
                    </w:rPr>
                    <w:t>Участие в комиссиях  по рассмотрению претензий владельцев поднадзорных машин и оборудования по поводу  ненадлежащего качества проданной или отремонтированной техники</w:t>
                  </w:r>
                </w:p>
              </w:tc>
              <w:tc>
                <w:tcPr>
                  <w:tcW w:w="3312" w:type="dxa"/>
                  <w:shd w:val="clear" w:color="auto" w:fill="F5EAE0"/>
                  <w:vAlign w:val="center"/>
                </w:tcPr>
                <w:p w:rsidR="00AE66C0" w:rsidRPr="00161AF7" w:rsidRDefault="00AE66C0" w:rsidP="00AE66C0">
                  <w:pPr>
                    <w:jc w:val="center"/>
                    <w:rPr>
                      <w:rFonts w:ascii="Times New Roman" w:hAnsi="Times New Roman" w:cs="Times New Roman"/>
                      <w:b/>
                      <w:iCs/>
                      <w:color w:val="833C0B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b/>
                      <w:iCs/>
                      <w:color w:val="833C0B"/>
                      <w:sz w:val="20"/>
                      <w:szCs w:val="20"/>
                    </w:rPr>
                    <w:t>(УСЛУГА оказывается в части информационного обмена  и консультирования заявителей)</w:t>
                  </w:r>
                </w:p>
                <w:p w:rsidR="00AE66C0" w:rsidRPr="00161AF7" w:rsidRDefault="00AE66C0" w:rsidP="00AE66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Cs/>
                      <w:color w:val="833C0B"/>
                      <w:sz w:val="20"/>
                      <w:szCs w:val="20"/>
                    </w:rPr>
                  </w:pPr>
                </w:p>
              </w:tc>
            </w:tr>
          </w:tbl>
          <w:p w:rsidR="00D512BD" w:rsidRPr="00161AF7" w:rsidRDefault="00D512BD" w:rsidP="00D23533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</w:p>
        </w:tc>
      </w:tr>
      <w:tr w:rsidR="008C15E8" w:rsidRPr="00161AF7" w:rsidTr="0067703D">
        <w:trPr>
          <w:trHeight w:val="315"/>
          <w:jc w:val="center"/>
        </w:trPr>
        <w:tc>
          <w:tcPr>
            <w:tcW w:w="10675" w:type="dxa"/>
            <w:gridSpan w:val="6"/>
            <w:shd w:val="clear" w:color="auto" w:fill="FFFFFF" w:themeFill="background1"/>
            <w:vAlign w:val="center"/>
          </w:tcPr>
          <w:p w:rsidR="00AE66C0" w:rsidRPr="00161AF7" w:rsidRDefault="00AE66C0" w:rsidP="005615D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</w:p>
          <w:p w:rsidR="008C15E8" w:rsidRPr="00161AF7" w:rsidRDefault="008C15E8" w:rsidP="006162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lastRenderedPageBreak/>
              <w:t>Муниципальные услуги в сфере земельно-имущественных отношений</w:t>
            </w:r>
          </w:p>
          <w:p w:rsidR="00A54914" w:rsidRPr="00161AF7" w:rsidRDefault="00F20091" w:rsidP="00DC5A1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Муниципальные услуги в сфере а</w:t>
            </w:r>
            <w:r w:rsidR="00DC5A1B"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рхитектуры и градостроительства</w:t>
            </w:r>
          </w:p>
        </w:tc>
      </w:tr>
      <w:tr w:rsidR="00DF0B91" w:rsidRPr="00161AF7" w:rsidTr="0067703D">
        <w:trPr>
          <w:trHeight w:val="315"/>
          <w:jc w:val="center"/>
        </w:trPr>
        <w:tc>
          <w:tcPr>
            <w:tcW w:w="10675" w:type="dxa"/>
            <w:gridSpan w:val="6"/>
            <w:shd w:val="clear" w:color="auto" w:fill="FFFFFF" w:themeFill="background1"/>
            <w:vAlign w:val="center"/>
          </w:tcPr>
          <w:tbl>
            <w:tblPr>
              <w:tblW w:w="10190" w:type="dxa"/>
              <w:tblBorders>
                <w:top w:val="dotted" w:sz="2" w:space="0" w:color="808000"/>
                <w:left w:val="dotted" w:sz="2" w:space="0" w:color="808000"/>
                <w:bottom w:val="dotted" w:sz="2" w:space="0" w:color="808000"/>
                <w:right w:val="dotted" w:sz="2" w:space="0" w:color="808000"/>
                <w:insideH w:val="dotted" w:sz="2" w:space="0" w:color="808000"/>
                <w:insideV w:val="dotted" w:sz="2" w:space="0" w:color="808000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572"/>
              <w:gridCol w:w="2130"/>
              <w:gridCol w:w="4488"/>
            </w:tblGrid>
            <w:tr w:rsidR="009A4564" w:rsidRPr="00161AF7" w:rsidTr="009A4564">
              <w:trPr>
                <w:trHeight w:val="560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Прекращение права постоянного (бессрочного) пользования земельным участком или права пожизненного наследуемого владения земельным участком.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D2353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D23533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31 календарный день</w:t>
                  </w:r>
                </w:p>
              </w:tc>
            </w:tr>
            <w:tr w:rsidR="009A4564" w:rsidRPr="00161AF7" w:rsidTr="009A4564">
              <w:trPr>
                <w:trHeight w:val="568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информации об объектах учета из реестра муниципального имущества.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10 календарных дней</w:t>
                  </w:r>
                </w:p>
              </w:tc>
            </w:tr>
            <w:tr w:rsidR="009A4564" w:rsidRPr="00161AF7" w:rsidTr="009A4564">
              <w:trPr>
                <w:trHeight w:val="548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Заключение договоров аренды муниципального имущества (за исключением земельных участков) на новый срок.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принятие решения уполномоченного органа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 xml:space="preserve">90 дней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– проведение мероприятий по оценке рыночной стоимости муниципального имущества;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заключение договора аренды</w:t>
                  </w:r>
                </w:p>
              </w:tc>
            </w:tr>
            <w:tr w:rsidR="009A4564" w:rsidRPr="00161AF7" w:rsidTr="009A4564">
              <w:trPr>
                <w:trHeight w:val="556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Выдача справки об отсутствии (наличии) задолженности по арендной плате за земельный участок.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A4564" w:rsidRPr="00161AF7" w:rsidTr="009A4564">
              <w:trPr>
                <w:trHeight w:val="564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муниципального имущества (за исключением земельных участков) в аренду без проведения торгов.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принятие решения уполномоченного органа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 xml:space="preserve">90 дней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– проведение мероприятий по оценке рыночной стоимости муниципального имущества;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заключение договора аренды</w:t>
                  </w:r>
                </w:p>
              </w:tc>
            </w:tr>
            <w:tr w:rsidR="009A4564" w:rsidRPr="00161AF7" w:rsidTr="009A4564">
              <w:trPr>
                <w:trHeight w:val="558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Расторжение договора аренды, безвозмездного пользования земельным участком.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рабочих дней</w:t>
                  </w:r>
                </w:p>
              </w:tc>
            </w:tr>
            <w:tr w:rsidR="009A4564" w:rsidRPr="00161AF7" w:rsidTr="009A4564">
              <w:trPr>
                <w:trHeight w:val="538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Расторжение договора аренды муниципального имущества (за исключением земельных участков).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37 календарных дней</w:t>
                  </w:r>
                </w:p>
              </w:tc>
            </w:tr>
            <w:tr w:rsidR="009A4564" w:rsidRPr="00161AF7" w:rsidTr="009A4564">
              <w:trPr>
                <w:trHeight w:val="716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Заключение дополнительных соглашений к договорам аренды, безвозмездного пользования земельным участком.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рабочих  дней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Заключение дополнительных соглашений к договорам аренды муниципального имущества ( исключением земельных участков).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60 календарных дней</w:t>
                  </w:r>
                </w:p>
              </w:tc>
            </w:tr>
            <w:tr w:rsidR="009A4564" w:rsidRPr="00161AF7" w:rsidTr="009A4564">
              <w:trPr>
                <w:trHeight w:val="486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правообладателю муниципального имущества, а также земельных участков заверенных копий правоустанавливающих документов.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A4564" w:rsidRPr="00161AF7" w:rsidTr="009A4564">
              <w:trPr>
                <w:trHeight w:val="536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Выдача арендатору земельного участка согласия на залог права аренды земельного участка.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A4564" w:rsidRPr="00161AF7" w:rsidTr="009A4564">
              <w:trPr>
                <w:trHeight w:val="827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Сверка арендных платежей с арендаторами земельных участков, муниципального имущества.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15 рабочих дней</w:t>
                  </w:r>
                </w:p>
              </w:tc>
            </w:tr>
            <w:tr w:rsidR="009A4564" w:rsidRPr="00161AF7" w:rsidTr="009A4564">
              <w:trPr>
                <w:trHeight w:val="840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Уточнение вида и принадлежности платежей по арендной плате или возврат излишне оплаченных денежных средств за муниципальное имущество.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45 рабочих дней</w:t>
                  </w:r>
                </w:p>
              </w:tc>
            </w:tr>
            <w:tr w:rsidR="009A4564" w:rsidRPr="00161AF7" w:rsidTr="009A4564">
              <w:trPr>
                <w:trHeight w:val="509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jc w:val="both"/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20 рабочих дней</w:t>
                  </w:r>
                </w:p>
              </w:tc>
            </w:tr>
            <w:tr w:rsidR="009A4564" w:rsidRPr="00161AF7" w:rsidTr="009A4564">
              <w:trPr>
                <w:trHeight w:val="841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Продажа земельного участка, находящегося в муниципальной собственности или государственная собственность на который не разграничена  без проведения торгов.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календарных дней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В случае если решение о предварительном согласовании предоставления земельного участка не принималось при предоставлении земельного участка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 –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не более 67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, в том числе: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на: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опубликование извещения о предоставлении земельного участка для указанных целей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или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принятие решения об отказе в предоставлении земельного участка в соответствии со статьей 39.16 Земельного кодекса РФ.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Если не было альтернативных заявлений: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со дня опубликования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извещения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–подготовка проекта договора купли-продажи земельного участка в трех экземплярах, их подписание и направление заявителю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Если поступили альтернативные заявления: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 момента поступления таких заявлений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принятие решения об отказе в предоставлении земельного участка обратившемуся лицу и о проведении аукциона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земельного участка, находящегося в муниципальной собственности или государственная собственность на который не разграничена в собственность бесплатно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календарных дней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14 календарных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(при обращении садоводческого, огороднического или дачного некоммерческого объединения в отношении земельных участков, предоставленных до 07.11.2001 для ведения садоводства, огородничества или дачного хозяйства некоммерческому объединению)</w:t>
                  </w:r>
                </w:p>
              </w:tc>
            </w:tr>
            <w:tr w:rsidR="009A4564" w:rsidRPr="00161AF7" w:rsidTr="009A4564">
              <w:trPr>
                <w:trHeight w:val="824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земельного участка находящегося в муниципальной собственности или государственная собственность на который не разграничена в аренду без проведения торгов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календарных дней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В случае если решение о предварительном согласовании предоставления земельного участка не принималось при предоставлении земельного участка гражданам для индивидуального жилищного строительства, ведения личного подсобного хозяйства в границах населенного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 xml:space="preserve">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 –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не более 67 дней, в том числе: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на: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опубликование извещения о предоставлении земельного участка для указанных целей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или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принятие решения об отказе в предоставлении земельного участка в соответствии со статьей 39.16 Земельного кодекса РФ.</w:t>
                  </w:r>
                </w:p>
                <w:p w:rsidR="0076167C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Если не было альтернативных заявлений:</w:t>
                  </w:r>
                  <w:r w:rsidR="0076167C"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со дня опубликования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извещения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–подготовка проекта договора купли-продажи земельного участка в трех экземплярах, их подписание и направление заявителю</w:t>
                  </w:r>
                </w:p>
                <w:p w:rsidR="0076167C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Если поступили альтернативные заявления: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 момента поступления таких заявлений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принятие решения об отказе в предоставлении земельного участка обратившемуся лицу и о проведении аукциона</w:t>
                  </w:r>
                </w:p>
              </w:tc>
            </w:tr>
            <w:tr w:rsidR="009A4564" w:rsidRPr="00161AF7" w:rsidTr="009A4564">
              <w:trPr>
                <w:trHeight w:val="55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Предварительное согласование предоставления земельного участка.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календарных дней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При обращении за предварительным согласованием граждан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 и крестьянских (фермерских) хозяйств для осуществления крестьянским (фермерским) хозяйством его деятельности –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не более 67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, в том числе: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1.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на: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eastAsia="Arial Narrow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опубликование извещения о предоставлении земельного участка для указанных целей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или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принятие решения об отказе в предварительном согласовании предоставления земельного участка в соответствии с п.8 ст.39.15 Земельного кодекса РФ.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2.1. 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Если не было альтернативных заявлений: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со дня опубликования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извещения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–принятие решения о предварительном согласовании предоставления земельного участка и направление решения заявителю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2.2. Если поступили альтернативные заявления:</w:t>
                  </w:r>
                </w:p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 момента поступления таких заявлений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принятие решения об отказе в предварительном согласовании предоставления земельного участка</w:t>
                  </w:r>
                </w:p>
              </w:tc>
            </w:tr>
            <w:tr w:rsidR="009A4564" w:rsidRPr="00161AF7" w:rsidTr="009A4564">
              <w:trPr>
                <w:trHeight w:val="561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Выдача разрешения на использование земель или земельных участков без предоставления земельных участков и установления сервитута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- </w:t>
                  </w:r>
                  <w:r w:rsidRPr="00161AF7">
                    <w:rPr>
                      <w:rFonts w:ascii="Times New Roman" w:hAnsi="Times New Roman"/>
                      <w:b/>
                      <w:color w:val="833C0B" w:themeColor="accent2" w:themeShade="80"/>
                      <w:sz w:val="20"/>
                      <w:szCs w:val="20"/>
                    </w:rPr>
                    <w:t>25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в случае поступления заявления о выдаче разрешения на использование земель или земельного участка в целях, предусмотренных п.1 ст.39.34 Земельного кодекса РФ:</w:t>
                  </w:r>
                </w:p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-проведение инженерных изысканий;</w:t>
                  </w:r>
                </w:p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-капитальный или текущий ремонт линейного объекта;</w:t>
                  </w:r>
                </w:p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-строительство временных или вспомогательных сооружений (включая ограждения, бытовки, навесы), складирование строительных и иных материалов, техники для обеспечения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строительства, реконструкции линейных объектов федерального, регионального или местного значения;</w:t>
                  </w:r>
                </w:p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 осуществление геологического изучения недр.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color w:val="833C0B" w:themeColor="accent2" w:themeShade="80"/>
                      <w:sz w:val="20"/>
                      <w:szCs w:val="20"/>
                    </w:rPr>
                    <w:t xml:space="preserve">- 10 рабочих дней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в случае поступления заявления о выдаче разрешения на использование земель или земельного участка в целях размещения объектов, указанных в п.3 ст.39.36 Земельного кодекса РФ: для размещения объектов, виды которых определены постановлением Правительства РФ от 03.12.2014 №1300</w:t>
                  </w:r>
                </w:p>
              </w:tc>
            </w:tr>
            <w:tr w:rsidR="009A4564" w:rsidRPr="00161AF7" w:rsidTr="009A4564">
              <w:trPr>
                <w:trHeight w:val="561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Принятие решения о проведении аукциона по продаже земельного участка или аукциона на право заключения договора аренды земельного участка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color w:val="833C0B" w:themeColor="accent2" w:themeShade="80"/>
                      <w:sz w:val="20"/>
                      <w:szCs w:val="20"/>
                    </w:rPr>
                    <w:t>2 месяца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Предоставление разрешения на строительство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7 рабочих дней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Присвоение, изменение и аннулирование адреса объекта адресации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календарных дней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Утверждение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схемы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расположения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земельного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участка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на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кадастровом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плане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территории 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pacing w:val="1"/>
                      <w:sz w:val="20"/>
                      <w:szCs w:val="20"/>
                    </w:rPr>
                    <w:t>не более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pacing w:val="-4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pacing w:val="-4"/>
                      <w:sz w:val="20"/>
                      <w:szCs w:val="20"/>
                    </w:rPr>
                    <w:t>30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pacing w:val="-4"/>
                      <w:sz w:val="20"/>
                      <w:szCs w:val="20"/>
                    </w:rPr>
                    <w:t xml:space="preserve"> календарных дней со дня поступления заявления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сведений информационной системы обеспечения градостроительной деятельности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 xml:space="preserve">14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рабочих дней</w:t>
                  </w:r>
                </w:p>
              </w:tc>
            </w:tr>
            <w:tr w:rsidR="009A4564" w:rsidRPr="00161AF7" w:rsidTr="009A4564">
              <w:trPr>
                <w:trHeight w:val="771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разрешения на ввод объекта в эксплуатацию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10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дней с момента передачи зарегистрированного заявления и пакета документов МАУ «МФЦ» в Службу*</w:t>
                  </w:r>
                </w:p>
              </w:tc>
            </w:tr>
            <w:tr w:rsidR="009A4564" w:rsidRPr="00161AF7" w:rsidTr="009A4564">
              <w:trPr>
                <w:trHeight w:val="500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Предоставление градостроительного плана земельного участка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</w:t>
                  </w: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 xml:space="preserve">  дней</w:t>
                  </w:r>
                </w:p>
              </w:tc>
            </w:tr>
          </w:tbl>
          <w:p w:rsidR="00DF0B91" w:rsidRPr="00161AF7" w:rsidRDefault="00EB613A" w:rsidP="006E3923">
            <w:pPr>
              <w:pStyle w:val="aa"/>
              <w:spacing w:before="0" w:beforeAutospacing="0" w:after="0" w:line="276" w:lineRule="auto"/>
              <w:jc w:val="center"/>
              <w:rPr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</w:pPr>
            <w:r w:rsidRPr="00161AF7">
              <w:rPr>
                <w:rFonts w:eastAsia="NSimSun"/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>Муниципальные услуги</w:t>
            </w:r>
            <w:r w:rsidRPr="00161AF7">
              <w:rPr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161AF7">
              <w:rPr>
                <w:rFonts w:eastAsia="NSimSun"/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>в</w:t>
            </w:r>
            <w:r w:rsidRPr="00161AF7">
              <w:rPr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161AF7">
              <w:rPr>
                <w:rFonts w:eastAsia="NSimSun"/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>сфере</w:t>
            </w:r>
            <w:r w:rsidRPr="00161AF7">
              <w:rPr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 xml:space="preserve"> архивной деятельности</w:t>
            </w:r>
          </w:p>
          <w:tbl>
            <w:tblPr>
              <w:tblW w:w="10190" w:type="dxa"/>
              <w:tblBorders>
                <w:left w:val="dotted" w:sz="2" w:space="0" w:color="808000"/>
                <w:bottom w:val="dotted" w:sz="2" w:space="0" w:color="808000"/>
                <w:right w:val="dotted" w:sz="2" w:space="0" w:color="808000"/>
                <w:insideH w:val="dotted" w:sz="2" w:space="0" w:color="808000"/>
                <w:insideV w:val="dotted" w:sz="2" w:space="0" w:color="808000"/>
              </w:tblBorders>
              <w:shd w:val="clear" w:color="auto" w:fill="FFFFFF" w:themeFill="background1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572"/>
              <w:gridCol w:w="2130"/>
              <w:gridCol w:w="4488"/>
            </w:tblGrid>
            <w:tr w:rsidR="009A4564" w:rsidRPr="00161AF7" w:rsidTr="00D36CD9">
              <w:trPr>
                <w:trHeight w:val="615"/>
              </w:trPr>
              <w:tc>
                <w:tcPr>
                  <w:tcW w:w="3572" w:type="dxa"/>
                  <w:shd w:val="clear" w:color="auto" w:fill="FFFFFF" w:themeFill="background1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B613A" w:rsidRPr="00161AF7" w:rsidRDefault="00FB565A" w:rsidP="00900C5B">
                  <w:pPr>
                    <w:pStyle w:val="western"/>
                    <w:spacing w:before="0"/>
                    <w:rPr>
                      <w:color w:val="833C0B" w:themeColor="accent2" w:themeShade="80"/>
                      <w:sz w:val="20"/>
                      <w:szCs w:val="20"/>
                    </w:rPr>
                  </w:pPr>
                  <w:r>
                    <w:rPr>
                      <w:color w:val="833C0B" w:themeColor="accent2" w:themeShade="80"/>
                      <w:sz w:val="20"/>
                      <w:szCs w:val="20"/>
                    </w:rPr>
                    <w:t>Информационное обеспечение</w:t>
                  </w:r>
                  <w:r w:rsidR="00EB613A" w:rsidRPr="00161AF7">
                    <w:rPr>
                      <w:color w:val="833C0B" w:themeColor="accent2" w:themeShade="80"/>
                      <w:sz w:val="20"/>
                      <w:szCs w:val="20"/>
                    </w:rPr>
                    <w:t xml:space="preserve"> граждан и юридических лиц на основе документов Архивного фонда Российской Федерации и других архивных документов</w:t>
                  </w:r>
                </w:p>
              </w:tc>
              <w:tc>
                <w:tcPr>
                  <w:tcW w:w="2130" w:type="dxa"/>
                  <w:shd w:val="clear" w:color="auto" w:fill="FFFFFF" w:themeFill="background1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B613A" w:rsidRPr="00161AF7" w:rsidRDefault="00EB613A" w:rsidP="00900C5B">
                  <w:pPr>
                    <w:pStyle w:val="Standard"/>
                    <w:tabs>
                      <w:tab w:val="left" w:pos="0"/>
                      <w:tab w:val="left" w:pos="540"/>
                      <w:tab w:val="left" w:pos="900"/>
                    </w:tabs>
                    <w:snapToGrid w:val="0"/>
                    <w:spacing w:line="100" w:lineRule="atLeast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FFFFFF" w:themeFill="background1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B613A" w:rsidRPr="00161AF7" w:rsidRDefault="00EB613A" w:rsidP="00900C5B">
                  <w:pPr>
                    <w:pStyle w:val="western"/>
                    <w:spacing w:before="0"/>
                    <w:rPr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Не более 30 дней</w:t>
                  </w:r>
                  <w:r w:rsidRPr="00161AF7">
                    <w:rPr>
                      <w:color w:val="833C0B" w:themeColor="accent2" w:themeShade="80"/>
                      <w:sz w:val="20"/>
                      <w:szCs w:val="20"/>
                    </w:rPr>
                    <w:t xml:space="preserve"> со дня регистрации обращения</w:t>
                  </w:r>
                </w:p>
              </w:tc>
            </w:tr>
          </w:tbl>
          <w:p w:rsidR="00EB613A" w:rsidRPr="00161AF7" w:rsidRDefault="00EB613A" w:rsidP="006E3923">
            <w:pPr>
              <w:pStyle w:val="aa"/>
              <w:spacing w:before="0" w:beforeAutospacing="0" w:after="0" w:line="276" w:lineRule="auto"/>
              <w:jc w:val="center"/>
              <w:rPr>
                <w:color w:val="833C0B" w:themeColor="accent2" w:themeShade="80"/>
                <w:sz w:val="20"/>
                <w:szCs w:val="20"/>
              </w:rPr>
            </w:pPr>
          </w:p>
        </w:tc>
      </w:tr>
      <w:tr w:rsidR="00B97943" w:rsidRPr="00161AF7" w:rsidTr="00071438">
        <w:trPr>
          <w:trHeight w:val="122"/>
          <w:jc w:val="center"/>
        </w:trPr>
        <w:tc>
          <w:tcPr>
            <w:tcW w:w="10675" w:type="dxa"/>
            <w:gridSpan w:val="6"/>
            <w:shd w:val="clear" w:color="auto" w:fill="FFFFFF" w:themeFill="background1"/>
            <w:vAlign w:val="center"/>
          </w:tcPr>
          <w:p w:rsidR="00B97943" w:rsidRPr="00161AF7" w:rsidRDefault="003816C0" w:rsidP="00551C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lastRenderedPageBreak/>
              <w:t>Услуги, оказываемые в рамках пилотного проекта</w:t>
            </w:r>
          </w:p>
        </w:tc>
      </w:tr>
      <w:tr w:rsidR="00E502EB" w:rsidRPr="00161AF7" w:rsidTr="00F717B8">
        <w:trPr>
          <w:trHeight w:val="315"/>
          <w:jc w:val="center"/>
        </w:trPr>
        <w:tc>
          <w:tcPr>
            <w:tcW w:w="4216" w:type="dxa"/>
            <w:vAlign w:val="center"/>
          </w:tcPr>
          <w:p w:rsidR="00E502EB" w:rsidRPr="00161AF7" w:rsidRDefault="00E502EB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</w:p>
          <w:p w:rsidR="00E502EB" w:rsidRPr="00161AF7" w:rsidRDefault="003816C0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Подача заявки на проведение онлайн-консультации в рамках проекта «МФЦ – общественные приемные органов власти и организаций»</w:t>
            </w:r>
          </w:p>
        </w:tc>
        <w:tc>
          <w:tcPr>
            <w:tcW w:w="3314" w:type="dxa"/>
            <w:gridSpan w:val="4"/>
            <w:vAlign w:val="center"/>
            <w:hideMark/>
          </w:tcPr>
          <w:p w:rsidR="00E502EB" w:rsidRPr="00161AF7" w:rsidRDefault="00E502E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45" w:type="dxa"/>
          </w:tcPr>
          <w:p w:rsidR="00E502EB" w:rsidRPr="00161AF7" w:rsidRDefault="00E502EB">
            <w:pPr>
              <w:spacing w:after="0" w:line="240" w:lineRule="auto"/>
              <w:jc w:val="center"/>
              <w:rPr>
                <w:rStyle w:val="markedcontent"/>
                <w:rFonts w:ascii="Times New Roman" w:hAnsi="Times New Roman" w:cs="Times New Roman"/>
                <w:color w:val="833C0B"/>
                <w:sz w:val="20"/>
                <w:szCs w:val="20"/>
              </w:rPr>
            </w:pPr>
          </w:p>
          <w:p w:rsidR="00E502EB" w:rsidRPr="00161AF7" w:rsidRDefault="003816C0">
            <w:pPr>
              <w:spacing w:after="0" w:line="240" w:lineRule="auto"/>
              <w:jc w:val="center"/>
              <w:rPr>
                <w:rStyle w:val="markedcontent"/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Style w:val="markedcontent"/>
                <w:rFonts w:ascii="Times New Roman" w:hAnsi="Times New Roman" w:cs="Times New Roman"/>
                <w:color w:val="833C0B"/>
                <w:sz w:val="20"/>
                <w:szCs w:val="20"/>
              </w:rPr>
              <w:t>В день обращения</w:t>
            </w:r>
            <w:r w:rsidR="00E502EB" w:rsidRPr="00161AF7">
              <w:rPr>
                <w:rStyle w:val="markedcontent"/>
                <w:rFonts w:ascii="Times New Roman" w:hAnsi="Times New Roman" w:cs="Times New Roman"/>
                <w:color w:val="833C0B"/>
                <w:sz w:val="20"/>
                <w:szCs w:val="20"/>
              </w:rPr>
              <w:t xml:space="preserve">        </w:t>
            </w:r>
            <w:r w:rsidRPr="00161AF7">
              <w:rPr>
                <w:rStyle w:val="markedcontent"/>
                <w:rFonts w:ascii="Times New Roman" w:hAnsi="Times New Roman" w:cs="Times New Roman"/>
                <w:color w:val="833C0B"/>
                <w:sz w:val="20"/>
                <w:szCs w:val="20"/>
              </w:rPr>
              <w:t xml:space="preserve">               </w:t>
            </w:r>
          </w:p>
        </w:tc>
      </w:tr>
      <w:tr w:rsidR="00E454AF" w:rsidRPr="00161AF7" w:rsidTr="00071438">
        <w:trPr>
          <w:trHeight w:val="525"/>
          <w:jc w:val="center"/>
        </w:trPr>
        <w:tc>
          <w:tcPr>
            <w:tcW w:w="10675" w:type="dxa"/>
            <w:gridSpan w:val="6"/>
            <w:shd w:val="clear" w:color="auto" w:fill="auto"/>
            <w:vAlign w:val="center"/>
          </w:tcPr>
          <w:p w:rsidR="00E502EB" w:rsidRPr="00161AF7" w:rsidRDefault="00E502EB" w:rsidP="00E502EB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p w:rsidR="00E454AF" w:rsidRPr="00161AF7" w:rsidRDefault="00E454AF" w:rsidP="00D43C4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Негосударственные услуги</w:t>
            </w:r>
          </w:p>
        </w:tc>
      </w:tr>
      <w:tr w:rsidR="00551C70" w:rsidRPr="00161AF7" w:rsidTr="00F717B8">
        <w:trPr>
          <w:trHeight w:val="576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551C70" w:rsidRPr="00161AF7" w:rsidRDefault="00551C70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551C70" w:rsidRPr="00161AF7" w:rsidRDefault="00551C70" w:rsidP="006770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 xml:space="preserve">Корпорация МСП 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551C70" w:rsidRPr="00161AF7" w:rsidRDefault="00551C70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</w:p>
        </w:tc>
      </w:tr>
      <w:tr w:rsidR="005B247C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auto" w:fill="auto"/>
            <w:vAlign w:val="center"/>
          </w:tcPr>
          <w:p w:rsidR="00551C70" w:rsidRPr="00161AF7" w:rsidRDefault="007A7411" w:rsidP="000E6778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Информирование о Цифровой платформе МСП</w:t>
            </w:r>
          </w:p>
        </w:tc>
        <w:tc>
          <w:tcPr>
            <w:tcW w:w="3275" w:type="dxa"/>
            <w:gridSpan w:val="2"/>
            <w:shd w:val="clear" w:color="auto" w:fill="auto"/>
            <w:vAlign w:val="center"/>
          </w:tcPr>
          <w:p w:rsidR="00551C70" w:rsidRPr="00161AF7" w:rsidRDefault="00551C70" w:rsidP="000E6778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auto" w:fill="auto"/>
            <w:vAlign w:val="center"/>
          </w:tcPr>
          <w:p w:rsidR="00551C70" w:rsidRPr="00161AF7" w:rsidRDefault="00551C70" w:rsidP="00D843E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до 3-х рабочих дней</w:t>
            </w:r>
          </w:p>
        </w:tc>
      </w:tr>
      <w:tr w:rsidR="00551C70" w:rsidRPr="00161AF7" w:rsidTr="0067703D">
        <w:trPr>
          <w:trHeight w:val="417"/>
          <w:jc w:val="center"/>
        </w:trPr>
        <w:tc>
          <w:tcPr>
            <w:tcW w:w="10675" w:type="dxa"/>
            <w:gridSpan w:val="6"/>
            <w:shd w:val="clear" w:color="auto" w:fill="FFFFFF" w:themeFill="background1"/>
            <w:vAlign w:val="center"/>
          </w:tcPr>
          <w:p w:rsidR="00551C70" w:rsidRPr="00161AF7" w:rsidRDefault="00551C70" w:rsidP="00C8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lastRenderedPageBreak/>
              <w:t>Уполномоченный по защите прав предпринимателей</w:t>
            </w:r>
          </w:p>
        </w:tc>
      </w:tr>
      <w:tr w:rsidR="005B247C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auto" w:fill="FFFFFF" w:themeFill="background1"/>
            <w:vAlign w:val="center"/>
          </w:tcPr>
          <w:p w:rsidR="00551C70" w:rsidRPr="00161AF7" w:rsidRDefault="00551C70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</w:p>
        </w:tc>
        <w:tc>
          <w:tcPr>
            <w:tcW w:w="3275" w:type="dxa"/>
            <w:gridSpan w:val="2"/>
            <w:shd w:val="clear" w:color="auto" w:fill="FFFFFF" w:themeFill="background1"/>
            <w:vAlign w:val="center"/>
          </w:tcPr>
          <w:p w:rsidR="00551C70" w:rsidRPr="00161AF7" w:rsidRDefault="00551C70" w:rsidP="000E6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АНО «РРАПП»</w:t>
            </w:r>
          </w:p>
        </w:tc>
        <w:tc>
          <w:tcPr>
            <w:tcW w:w="3163" w:type="dxa"/>
            <w:gridSpan w:val="2"/>
            <w:shd w:val="clear" w:color="auto" w:fill="FFFFFF" w:themeFill="background1"/>
            <w:vAlign w:val="center"/>
          </w:tcPr>
          <w:p w:rsidR="00551C70" w:rsidRPr="00161AF7" w:rsidRDefault="00551C70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</w:p>
        </w:tc>
      </w:tr>
      <w:tr w:rsidR="005B247C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A05E1F" w:rsidRPr="00161AF7" w:rsidRDefault="00A05E1F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Прием документов и осмотр имущества, предоставляемого Агентству в залог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A05E1F" w:rsidRPr="00161AF7" w:rsidRDefault="00FE63D6" w:rsidP="000E6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б</w:t>
            </w:r>
            <w:r w:rsidR="00A05E1F"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есплатно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A05E1F" w:rsidRPr="00161AF7" w:rsidRDefault="00A05E1F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в день обращения</w:t>
            </w:r>
          </w:p>
        </w:tc>
      </w:tr>
      <w:tr w:rsidR="005B247C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auto" w:fill="FFFFFF" w:themeFill="background1"/>
            <w:vAlign w:val="center"/>
          </w:tcPr>
          <w:p w:rsidR="00A05E1F" w:rsidRPr="00161AF7" w:rsidRDefault="00A05E1F" w:rsidP="00EF2AB0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Прием документов, необходимых для заключения договора о предоставлении микрозайма</w:t>
            </w:r>
          </w:p>
        </w:tc>
        <w:tc>
          <w:tcPr>
            <w:tcW w:w="3275" w:type="dxa"/>
            <w:gridSpan w:val="2"/>
            <w:shd w:val="clear" w:color="auto" w:fill="FFFFFF" w:themeFill="background1"/>
            <w:vAlign w:val="center"/>
          </w:tcPr>
          <w:p w:rsidR="00A05E1F" w:rsidRPr="00161AF7" w:rsidRDefault="00A05E1F" w:rsidP="000E6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auto" w:fill="FFFFFF" w:themeFill="background1"/>
            <w:vAlign w:val="center"/>
          </w:tcPr>
          <w:p w:rsidR="00A05E1F" w:rsidRPr="00161AF7" w:rsidRDefault="00A05E1F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в день обращения</w:t>
            </w:r>
          </w:p>
        </w:tc>
      </w:tr>
      <w:tr w:rsidR="00FE63D6" w:rsidRPr="00161AF7" w:rsidTr="0067703D">
        <w:trPr>
          <w:trHeight w:val="315"/>
          <w:jc w:val="center"/>
        </w:trPr>
        <w:tc>
          <w:tcPr>
            <w:tcW w:w="10675" w:type="dxa"/>
            <w:gridSpan w:val="6"/>
            <w:shd w:val="clear" w:color="auto" w:fill="FFFFFF" w:themeFill="background1"/>
            <w:vAlign w:val="center"/>
          </w:tcPr>
          <w:p w:rsidR="00FE63D6" w:rsidRPr="00161AF7" w:rsidRDefault="00FE63D6" w:rsidP="00FE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color w:val="833C0B"/>
                <w:sz w:val="20"/>
                <w:szCs w:val="20"/>
                <w:lang w:eastAsia="ru-RU"/>
              </w:rPr>
              <w:t>ЕСИА</w:t>
            </w:r>
          </w:p>
        </w:tc>
      </w:tr>
      <w:tr w:rsidR="005B247C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FE63D6" w:rsidRPr="00161AF7" w:rsidRDefault="00FE63D6" w:rsidP="00FE63D6">
            <w:pPr>
              <w:pStyle w:val="aa"/>
              <w:tabs>
                <w:tab w:val="left" w:pos="1200"/>
              </w:tabs>
              <w:spacing w:before="0" w:beforeAutospacing="0" w:after="0" w:line="276" w:lineRule="auto"/>
              <w:rPr>
                <w:color w:val="833C0B"/>
                <w:sz w:val="20"/>
                <w:szCs w:val="20"/>
              </w:rPr>
            </w:pPr>
            <w:r w:rsidRPr="00161AF7">
              <w:rPr>
                <w:color w:val="833C0B"/>
                <w:sz w:val="20"/>
                <w:szCs w:val="20"/>
              </w:rPr>
              <w:t>Регистрация граждан в Единой системе идентификации и аутентификации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FE63D6" w:rsidRPr="00161AF7" w:rsidRDefault="00FE63D6" w:rsidP="00FE6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FE63D6" w:rsidRPr="00161AF7" w:rsidRDefault="00FE63D6" w:rsidP="00FE63D6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в день приема</w:t>
            </w:r>
          </w:p>
        </w:tc>
      </w:tr>
      <w:tr w:rsidR="00CA143E" w:rsidRPr="00161AF7" w:rsidTr="0067703D">
        <w:trPr>
          <w:trHeight w:val="315"/>
          <w:jc w:val="center"/>
        </w:trPr>
        <w:tc>
          <w:tcPr>
            <w:tcW w:w="10675" w:type="dxa"/>
            <w:gridSpan w:val="6"/>
            <w:shd w:val="clear" w:color="auto" w:fill="F5EAE0"/>
            <w:vAlign w:val="center"/>
          </w:tcPr>
          <w:p w:rsidR="000A340B" w:rsidRPr="00161AF7" w:rsidRDefault="000A340B" w:rsidP="00CA1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</w:pPr>
          </w:p>
          <w:p w:rsidR="00E502EB" w:rsidRPr="00161AF7" w:rsidRDefault="00CA143E" w:rsidP="00E60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  <w:t>Прочие услуги</w:t>
            </w:r>
          </w:p>
        </w:tc>
      </w:tr>
      <w:tr w:rsidR="0068746F" w:rsidRPr="00161AF7" w:rsidTr="00F717B8">
        <w:trPr>
          <w:trHeight w:val="315"/>
          <w:jc w:val="center"/>
        </w:trPr>
        <w:tc>
          <w:tcPr>
            <w:tcW w:w="4237" w:type="dxa"/>
            <w:gridSpan w:val="2"/>
            <w:shd w:val="clear" w:color="000000" w:fill="F5EAE0"/>
            <w:vAlign w:val="center"/>
          </w:tcPr>
          <w:p w:rsidR="0068746F" w:rsidRPr="00161AF7" w:rsidRDefault="0068746F" w:rsidP="00FE63D6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</w:p>
          <w:p w:rsidR="0068746F" w:rsidRPr="00161AF7" w:rsidRDefault="0068746F" w:rsidP="00FE63D6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П</w:t>
            </w:r>
            <w:r w:rsidR="00E26B4D"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рием документов от заявителей на</w:t>
            </w: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 xml:space="preserve"> выполнение кадастровых  и геодезических работ</w:t>
            </w:r>
          </w:p>
        </w:tc>
        <w:tc>
          <w:tcPr>
            <w:tcW w:w="3275" w:type="dxa"/>
            <w:gridSpan w:val="2"/>
            <w:shd w:val="clear" w:color="000000" w:fill="F5EAE0"/>
            <w:vAlign w:val="center"/>
          </w:tcPr>
          <w:p w:rsidR="0068746F" w:rsidRPr="00161AF7" w:rsidRDefault="0068746F" w:rsidP="00FE6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Прайс-лист</w:t>
            </w:r>
          </w:p>
        </w:tc>
        <w:tc>
          <w:tcPr>
            <w:tcW w:w="3163" w:type="dxa"/>
            <w:gridSpan w:val="2"/>
            <w:shd w:val="clear" w:color="000000" w:fill="F5EAE0"/>
            <w:vAlign w:val="center"/>
          </w:tcPr>
          <w:p w:rsidR="0068746F" w:rsidRPr="00161AF7" w:rsidRDefault="0068746F" w:rsidP="00FE63D6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</w:p>
        </w:tc>
      </w:tr>
    </w:tbl>
    <w:p w:rsidR="00DD0EAE" w:rsidRPr="00161AF7" w:rsidRDefault="00DD0EAE" w:rsidP="00DD0EAE">
      <w:pPr>
        <w:spacing w:after="0" w:line="240" w:lineRule="auto"/>
        <w:rPr>
          <w:rFonts w:ascii="Times New Roman" w:hAnsi="Times New Roman" w:cs="Times New Roman"/>
          <w:color w:val="833C0B" w:themeColor="accent2" w:themeShade="80"/>
          <w:sz w:val="20"/>
          <w:szCs w:val="20"/>
        </w:rPr>
      </w:pP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bCs/>
          <w:color w:val="833C0B"/>
          <w:kern w:val="3"/>
          <w:sz w:val="20"/>
          <w:szCs w:val="20"/>
          <w:lang w:eastAsia="zh-CN"/>
        </w:rPr>
        <w:t>ПЕРЕЧЕНЬ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платных услуг по иным (неосновным) видам деятельности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color w:val="833C0B"/>
          <w:kern w:val="3"/>
          <w:sz w:val="20"/>
          <w:szCs w:val="20"/>
          <w:lang w:eastAsia="zh-CN"/>
        </w:rPr>
      </w:pP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1. Составление договора (соглашения) по сделкам с недвижимым имуществом при множественности лиц и (или) множественностью объектов недвижимости.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2. Составление договора (соглашения) по сделкам с недвижимым имуществом на один объект недвижимости, с учетом одного участника сделки с каждой из сторон.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3. Юридическое сопровождение при оформлении сделок с недвижимостью.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4. Консультирование по составлению и заполнению электронных бланков документов.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5. Юридические консультации.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6. Копирование документов на листе формата А-4.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7. Передача факсимильных сообщений в пределах муниципального образования Миллеровский район (1 лист формата А-4).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8. Передача факсимильных сообщений  по Российской Федерации (1 лист А-4).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9. Ламинирование  документов (формат А-4).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ПРЕЙСКУРАНТ ЦЕН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На платные услуги по иным (неосновным) видам деятельности,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осуществляемым МАУ МР «МФЦ»</w:t>
      </w: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"/>
        <w:gridCol w:w="6479"/>
        <w:gridCol w:w="1844"/>
        <w:gridCol w:w="1539"/>
      </w:tblGrid>
      <w:tr w:rsidR="00703ADA" w:rsidRPr="00703ADA" w:rsidTr="007D1CDE">
        <w:trPr>
          <w:trHeight w:val="660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№</w:t>
            </w:r>
          </w:p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п/п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Наименование услуг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Единица</w:t>
            </w:r>
          </w:p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 xml:space="preserve">измерения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Цена рубли</w:t>
            </w:r>
          </w:p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</w:p>
        </w:tc>
      </w:tr>
      <w:tr w:rsidR="00703ADA" w:rsidRPr="00703ADA" w:rsidTr="007D1CDE">
        <w:trPr>
          <w:trHeight w:val="717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Составление договора (соглашения) по сделкам с недвижимым имуществом при множественности лиц и (или) множественностью объектов *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3800</w:t>
            </w:r>
          </w:p>
        </w:tc>
      </w:tr>
      <w:tr w:rsidR="00703ADA" w:rsidRPr="00703ADA" w:rsidTr="007D1CDE">
        <w:trPr>
          <w:trHeight w:val="864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Составление договора (соглашения) по сделкам с недвижимым имуществом на один объект недвижимости, с учетом одного участника сделки с каждой из сторон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3200</w:t>
            </w:r>
          </w:p>
        </w:tc>
      </w:tr>
      <w:tr w:rsidR="00703ADA" w:rsidRPr="00703ADA" w:rsidTr="007D1CDE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Юридическое сопровождение при оформлении сделок с недвижимостью*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5900</w:t>
            </w:r>
          </w:p>
        </w:tc>
      </w:tr>
      <w:tr w:rsidR="00703ADA" w:rsidRPr="00703ADA" w:rsidTr="007D1CDE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</w:p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</w:p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Консультирование по составлению и заполнению электронных бланков документов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</w:p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</w:p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500</w:t>
            </w:r>
          </w:p>
        </w:tc>
      </w:tr>
      <w:tr w:rsidR="00703ADA" w:rsidRPr="00703ADA" w:rsidTr="007D1CDE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Юридические консультации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500</w:t>
            </w:r>
          </w:p>
        </w:tc>
      </w:tr>
      <w:tr w:rsidR="00703ADA" w:rsidRPr="00703ADA" w:rsidTr="007D1CDE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Копирование документов на листе формата А-4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22</w:t>
            </w:r>
          </w:p>
        </w:tc>
      </w:tr>
      <w:tr w:rsidR="00703ADA" w:rsidRPr="00703ADA" w:rsidTr="007D1CDE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Передача факсимильных сообщений в пределах муниципального образования Миллеровский район (1 лист формата А-4)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50</w:t>
            </w:r>
          </w:p>
        </w:tc>
      </w:tr>
      <w:tr w:rsidR="00703ADA" w:rsidRPr="00703ADA" w:rsidTr="007D1CDE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Передача факсимильных сообщений  по Российской Федерации (1 лист формата А-4)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50</w:t>
            </w:r>
          </w:p>
        </w:tc>
      </w:tr>
      <w:tr w:rsidR="00703ADA" w:rsidRPr="00703ADA" w:rsidTr="007D1CDE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lastRenderedPageBreak/>
              <w:t>9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Ламинирование  документов (формат А-4)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numPr>
                <w:ilvl w:val="0"/>
                <w:numId w:val="8"/>
              </w:numPr>
              <w:tabs>
                <w:tab w:val="left" w:pos="708"/>
              </w:tabs>
              <w:suppressAutoHyphens/>
              <w:autoSpaceDN w:val="0"/>
              <w:spacing w:after="200" w:line="276" w:lineRule="auto"/>
              <w:contextualSpacing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60</w:t>
            </w:r>
          </w:p>
        </w:tc>
      </w:tr>
    </w:tbl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ind w:left="720"/>
        <w:contextualSpacing/>
        <w:rPr>
          <w:rFonts w:ascii="Times New Roman" w:eastAsia="SimSun" w:hAnsi="Times New Roman" w:cs="Times New Roman"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color w:val="833C0B"/>
          <w:kern w:val="3"/>
          <w:sz w:val="20"/>
          <w:szCs w:val="20"/>
          <w:lang w:eastAsia="zh-CN"/>
        </w:rPr>
        <w:t>*В п. 3 Прейскуранта цен юридического сопровождения не включает в себя оплату справок и иных документов, требуемых для юридического сопровождения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ПЕРЕЧЕНЬ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категорий граждан, имеющих право на льготу при  оказании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платных услуг по иным (неосновным) видам деятельности,</w:t>
      </w:r>
    </w:p>
    <w:p w:rsidR="00703ADA" w:rsidRPr="00703ADA" w:rsidRDefault="00703ADA" w:rsidP="00703ADA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703ADA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осуществляемым МАУ МР «МФЦ», и размер предоставляемой льготы</w:t>
      </w:r>
    </w:p>
    <w:tbl>
      <w:tblPr>
        <w:tblW w:w="10466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"/>
        <w:gridCol w:w="4819"/>
        <w:gridCol w:w="2835"/>
        <w:gridCol w:w="2268"/>
      </w:tblGrid>
      <w:tr w:rsidR="00703ADA" w:rsidRPr="00703ADA" w:rsidTr="007D1CDE">
        <w:trPr>
          <w:trHeight w:val="123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Наименование категорий граждан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Документы, являющиеся основанием для предоставления льготы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NSimSun" w:hAnsi="Times New Roman" w:cs="Times New Roman"/>
                <w:color w:val="833C0B"/>
                <w:kern w:val="3"/>
                <w:sz w:val="20"/>
                <w:szCs w:val="20"/>
                <w:lang w:eastAsia="zh-CN" w:bidi="hi-I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 xml:space="preserve">Размер льготы в процентах от установленных прейскурантом цен </w:t>
            </w:r>
          </w:p>
        </w:tc>
      </w:tr>
      <w:tr w:rsidR="00703ADA" w:rsidRPr="00703ADA" w:rsidTr="007D1CDE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NSimSun" w:hAnsi="Times New Roman" w:cs="Times New Roman"/>
                <w:color w:val="833C0B"/>
                <w:kern w:val="3"/>
                <w:sz w:val="20"/>
                <w:szCs w:val="20"/>
                <w:lang w:eastAsia="zh-CN" w:bidi="hi-IN"/>
              </w:rPr>
            </w:pPr>
            <w:r w:rsidRPr="00703ADA"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  <w:t>4</w:t>
            </w:r>
          </w:p>
        </w:tc>
      </w:tr>
      <w:tr w:rsidR="00703ADA" w:rsidRPr="00703ADA" w:rsidTr="007D1CDE">
        <w:trPr>
          <w:trHeight w:val="63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 xml:space="preserve">Ветераны и участники Великой Отечественной войны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Удостоверение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100</w:t>
            </w:r>
          </w:p>
        </w:tc>
      </w:tr>
      <w:tr w:rsidR="00703ADA" w:rsidRPr="00703ADA" w:rsidTr="007D1CDE">
        <w:trPr>
          <w:trHeight w:val="63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Участники СВО и члены их семей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Справка участника СВО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100</w:t>
            </w:r>
          </w:p>
        </w:tc>
      </w:tr>
      <w:tr w:rsidR="00703ADA" w:rsidRPr="00703ADA" w:rsidTr="007D1CDE">
        <w:trPr>
          <w:trHeight w:val="47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Многодетные семьи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Свидетельства о рождении детей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30</w:t>
            </w:r>
          </w:p>
        </w:tc>
      </w:tr>
      <w:tr w:rsidR="00703ADA" w:rsidRPr="00703ADA" w:rsidTr="007D1CDE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Дети-сироты и дети, оставшиеся без попечения родителей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Справка органа опеки и попечительства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30</w:t>
            </w:r>
          </w:p>
        </w:tc>
      </w:tr>
      <w:tr w:rsidR="00703ADA" w:rsidRPr="00703ADA" w:rsidTr="007D1CDE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Дети-инвалиды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Справка МСЭК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30</w:t>
            </w:r>
          </w:p>
        </w:tc>
      </w:tr>
      <w:tr w:rsidR="00703ADA" w:rsidRPr="00703ADA" w:rsidTr="007D1CDE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Инвалиды 1 группы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Справка МСЭК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3ADA" w:rsidRPr="00703ADA" w:rsidRDefault="00703ADA" w:rsidP="00703ADA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703ADA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30</w:t>
            </w:r>
          </w:p>
        </w:tc>
      </w:tr>
    </w:tbl>
    <w:p w:rsidR="00703ADA" w:rsidRPr="00703ADA" w:rsidRDefault="00703ADA" w:rsidP="00703ADA">
      <w:pPr>
        <w:rPr>
          <w:rFonts w:ascii="Times New Roman" w:eastAsia="Calibri" w:hAnsi="Times New Roman" w:cs="Times New Roman"/>
          <w:sz w:val="20"/>
          <w:szCs w:val="20"/>
        </w:rPr>
      </w:pPr>
    </w:p>
    <w:p w:rsidR="00703ADA" w:rsidRPr="00703ADA" w:rsidRDefault="00703ADA" w:rsidP="00703ADA">
      <w:pPr>
        <w:rPr>
          <w:rFonts w:ascii="Times New Roman" w:eastAsia="Calibri" w:hAnsi="Times New Roman" w:cs="Times New Roman"/>
          <w:sz w:val="20"/>
          <w:szCs w:val="20"/>
        </w:rPr>
      </w:pPr>
    </w:p>
    <w:p w:rsidR="00917B0A" w:rsidRPr="00161AF7" w:rsidRDefault="00917B0A" w:rsidP="00DD0EAE">
      <w:pPr>
        <w:spacing w:after="0" w:line="240" w:lineRule="auto"/>
        <w:rPr>
          <w:rFonts w:ascii="Times New Roman" w:hAnsi="Times New Roman" w:cs="Times New Roman"/>
          <w:color w:val="833C0B" w:themeColor="accent2" w:themeShade="80"/>
          <w:sz w:val="20"/>
          <w:szCs w:val="20"/>
        </w:rPr>
      </w:pPr>
    </w:p>
    <w:sectPr w:rsidR="00917B0A" w:rsidRPr="00161AF7" w:rsidSect="0000778A">
      <w:headerReference w:type="first" r:id="rId9"/>
      <w:pgSz w:w="11906" w:h="16838"/>
      <w:pgMar w:top="142" w:right="566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641" w:rsidRDefault="008C3641" w:rsidP="00EB462E">
      <w:pPr>
        <w:spacing w:after="0" w:line="240" w:lineRule="auto"/>
      </w:pPr>
      <w:r>
        <w:separator/>
      </w:r>
    </w:p>
  </w:endnote>
  <w:endnote w:type="continuationSeparator" w:id="0">
    <w:p w:rsidR="008C3641" w:rsidRDefault="008C3641" w:rsidP="00EB4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641" w:rsidRDefault="008C3641" w:rsidP="00EB462E">
      <w:pPr>
        <w:spacing w:after="0" w:line="240" w:lineRule="auto"/>
      </w:pPr>
      <w:r>
        <w:separator/>
      </w:r>
    </w:p>
  </w:footnote>
  <w:footnote w:type="continuationSeparator" w:id="0">
    <w:p w:rsidR="008C3641" w:rsidRDefault="008C3641" w:rsidP="00EB4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53C" w:rsidRPr="00EB462E" w:rsidRDefault="003E453C" w:rsidP="00DD0EAE">
    <w:pPr>
      <w:pStyle w:val="a5"/>
      <w:jc w:val="right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60B98"/>
    <w:multiLevelType w:val="hybridMultilevel"/>
    <w:tmpl w:val="FE1635C8"/>
    <w:lvl w:ilvl="0" w:tplc="B5BEAC3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5306F"/>
    <w:multiLevelType w:val="hybridMultilevel"/>
    <w:tmpl w:val="ADBCA16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E3C9A"/>
    <w:multiLevelType w:val="hybridMultilevel"/>
    <w:tmpl w:val="33D860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9E22B2A"/>
    <w:multiLevelType w:val="hybridMultilevel"/>
    <w:tmpl w:val="565427CE"/>
    <w:lvl w:ilvl="0" w:tplc="032E6976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070DD"/>
    <w:multiLevelType w:val="hybridMultilevel"/>
    <w:tmpl w:val="69DCA9BA"/>
    <w:lvl w:ilvl="0" w:tplc="E1700F3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1FA7306"/>
    <w:multiLevelType w:val="hybridMultilevel"/>
    <w:tmpl w:val="2D08EB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EF3585"/>
    <w:multiLevelType w:val="hybridMultilevel"/>
    <w:tmpl w:val="EFE845F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77CE6613"/>
    <w:multiLevelType w:val="hybridMultilevel"/>
    <w:tmpl w:val="8C88A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E96"/>
    <w:rsid w:val="0000778A"/>
    <w:rsid w:val="000221A0"/>
    <w:rsid w:val="000379D3"/>
    <w:rsid w:val="00040592"/>
    <w:rsid w:val="0004372F"/>
    <w:rsid w:val="00046BDA"/>
    <w:rsid w:val="00051D22"/>
    <w:rsid w:val="00052679"/>
    <w:rsid w:val="0005551A"/>
    <w:rsid w:val="00062506"/>
    <w:rsid w:val="00070BD9"/>
    <w:rsid w:val="00071438"/>
    <w:rsid w:val="00074651"/>
    <w:rsid w:val="00076738"/>
    <w:rsid w:val="0008077B"/>
    <w:rsid w:val="00097031"/>
    <w:rsid w:val="000A0FBB"/>
    <w:rsid w:val="000A1FF8"/>
    <w:rsid w:val="000A20DF"/>
    <w:rsid w:val="000A340B"/>
    <w:rsid w:val="000A4816"/>
    <w:rsid w:val="000A4D64"/>
    <w:rsid w:val="000B441A"/>
    <w:rsid w:val="000C01F9"/>
    <w:rsid w:val="000D1B01"/>
    <w:rsid w:val="000D361B"/>
    <w:rsid w:val="000D461D"/>
    <w:rsid w:val="000D63CE"/>
    <w:rsid w:val="000E6778"/>
    <w:rsid w:val="000F4633"/>
    <w:rsid w:val="000F4657"/>
    <w:rsid w:val="00101217"/>
    <w:rsid w:val="00120AE1"/>
    <w:rsid w:val="00123A40"/>
    <w:rsid w:val="00127447"/>
    <w:rsid w:val="0013079C"/>
    <w:rsid w:val="001514B5"/>
    <w:rsid w:val="00154BCC"/>
    <w:rsid w:val="001565A7"/>
    <w:rsid w:val="00161AF7"/>
    <w:rsid w:val="00165CE9"/>
    <w:rsid w:val="001708CF"/>
    <w:rsid w:val="00184946"/>
    <w:rsid w:val="0019218B"/>
    <w:rsid w:val="00194CFB"/>
    <w:rsid w:val="00196218"/>
    <w:rsid w:val="001A081E"/>
    <w:rsid w:val="001A4E22"/>
    <w:rsid w:val="001A7B60"/>
    <w:rsid w:val="001E2C67"/>
    <w:rsid w:val="002002FF"/>
    <w:rsid w:val="002058EB"/>
    <w:rsid w:val="00215E9D"/>
    <w:rsid w:val="00227497"/>
    <w:rsid w:val="00241264"/>
    <w:rsid w:val="00246451"/>
    <w:rsid w:val="00251272"/>
    <w:rsid w:val="00251310"/>
    <w:rsid w:val="0025233D"/>
    <w:rsid w:val="00252D0D"/>
    <w:rsid w:val="002544AE"/>
    <w:rsid w:val="00262390"/>
    <w:rsid w:val="00270547"/>
    <w:rsid w:val="002707AB"/>
    <w:rsid w:val="00271858"/>
    <w:rsid w:val="00272D32"/>
    <w:rsid w:val="002738B9"/>
    <w:rsid w:val="00273E0B"/>
    <w:rsid w:val="00282E91"/>
    <w:rsid w:val="00296157"/>
    <w:rsid w:val="002C0645"/>
    <w:rsid w:val="002E3C6B"/>
    <w:rsid w:val="00301C05"/>
    <w:rsid w:val="00306BDD"/>
    <w:rsid w:val="00307A80"/>
    <w:rsid w:val="00320C2F"/>
    <w:rsid w:val="00330236"/>
    <w:rsid w:val="00342783"/>
    <w:rsid w:val="00350B60"/>
    <w:rsid w:val="003546AA"/>
    <w:rsid w:val="00374F9F"/>
    <w:rsid w:val="00380758"/>
    <w:rsid w:val="003816C0"/>
    <w:rsid w:val="00382D68"/>
    <w:rsid w:val="003A4782"/>
    <w:rsid w:val="003A6DFD"/>
    <w:rsid w:val="003A706C"/>
    <w:rsid w:val="003B2460"/>
    <w:rsid w:val="003B7BF1"/>
    <w:rsid w:val="003C3880"/>
    <w:rsid w:val="003D408E"/>
    <w:rsid w:val="003D7437"/>
    <w:rsid w:val="003E453C"/>
    <w:rsid w:val="003E593A"/>
    <w:rsid w:val="003E6EBB"/>
    <w:rsid w:val="004070DB"/>
    <w:rsid w:val="00410D91"/>
    <w:rsid w:val="00427C14"/>
    <w:rsid w:val="00454E96"/>
    <w:rsid w:val="00484919"/>
    <w:rsid w:val="00487291"/>
    <w:rsid w:val="00495537"/>
    <w:rsid w:val="004B1CA3"/>
    <w:rsid w:val="004E5031"/>
    <w:rsid w:val="004E6173"/>
    <w:rsid w:val="00515E8C"/>
    <w:rsid w:val="0051622D"/>
    <w:rsid w:val="00520D21"/>
    <w:rsid w:val="005217C2"/>
    <w:rsid w:val="00530C84"/>
    <w:rsid w:val="005341CE"/>
    <w:rsid w:val="00535447"/>
    <w:rsid w:val="00536A98"/>
    <w:rsid w:val="0055078F"/>
    <w:rsid w:val="00551C70"/>
    <w:rsid w:val="00552103"/>
    <w:rsid w:val="005615DD"/>
    <w:rsid w:val="00564218"/>
    <w:rsid w:val="005817F6"/>
    <w:rsid w:val="005835AA"/>
    <w:rsid w:val="00596DD6"/>
    <w:rsid w:val="005972E8"/>
    <w:rsid w:val="005B247C"/>
    <w:rsid w:val="005B527F"/>
    <w:rsid w:val="005B60F1"/>
    <w:rsid w:val="005C39C8"/>
    <w:rsid w:val="005C5818"/>
    <w:rsid w:val="005D47A2"/>
    <w:rsid w:val="005E1364"/>
    <w:rsid w:val="005F6345"/>
    <w:rsid w:val="0060394C"/>
    <w:rsid w:val="006043B1"/>
    <w:rsid w:val="006137D9"/>
    <w:rsid w:val="00616203"/>
    <w:rsid w:val="00617951"/>
    <w:rsid w:val="006201B4"/>
    <w:rsid w:val="00623AD7"/>
    <w:rsid w:val="00624712"/>
    <w:rsid w:val="00626F29"/>
    <w:rsid w:val="00672E0B"/>
    <w:rsid w:val="0067703D"/>
    <w:rsid w:val="006823F2"/>
    <w:rsid w:val="00684F63"/>
    <w:rsid w:val="0068746F"/>
    <w:rsid w:val="006932F3"/>
    <w:rsid w:val="00697CD6"/>
    <w:rsid w:val="006C1393"/>
    <w:rsid w:val="006C353E"/>
    <w:rsid w:val="006C5225"/>
    <w:rsid w:val="006D366A"/>
    <w:rsid w:val="006E3604"/>
    <w:rsid w:val="006E3923"/>
    <w:rsid w:val="006E4EB7"/>
    <w:rsid w:val="006E5FC2"/>
    <w:rsid w:val="00703ADA"/>
    <w:rsid w:val="007217D3"/>
    <w:rsid w:val="0073320A"/>
    <w:rsid w:val="007453D2"/>
    <w:rsid w:val="0075051C"/>
    <w:rsid w:val="00750F15"/>
    <w:rsid w:val="00751C57"/>
    <w:rsid w:val="0075618C"/>
    <w:rsid w:val="00760B64"/>
    <w:rsid w:val="0076167C"/>
    <w:rsid w:val="00762CE3"/>
    <w:rsid w:val="00763BE2"/>
    <w:rsid w:val="007840AB"/>
    <w:rsid w:val="007864A3"/>
    <w:rsid w:val="00790C5C"/>
    <w:rsid w:val="007943F4"/>
    <w:rsid w:val="007A6B76"/>
    <w:rsid w:val="007A7411"/>
    <w:rsid w:val="007D2672"/>
    <w:rsid w:val="007D3F47"/>
    <w:rsid w:val="00815559"/>
    <w:rsid w:val="00822DC5"/>
    <w:rsid w:val="00826BD2"/>
    <w:rsid w:val="008634B0"/>
    <w:rsid w:val="0087655F"/>
    <w:rsid w:val="0088229D"/>
    <w:rsid w:val="00894E49"/>
    <w:rsid w:val="008A2390"/>
    <w:rsid w:val="008C15E8"/>
    <w:rsid w:val="008C2024"/>
    <w:rsid w:val="008C3641"/>
    <w:rsid w:val="008C36DF"/>
    <w:rsid w:val="008D4937"/>
    <w:rsid w:val="008E5579"/>
    <w:rsid w:val="008E5DEC"/>
    <w:rsid w:val="008F269A"/>
    <w:rsid w:val="008F2AA3"/>
    <w:rsid w:val="00900C5B"/>
    <w:rsid w:val="009030C7"/>
    <w:rsid w:val="00903362"/>
    <w:rsid w:val="00911553"/>
    <w:rsid w:val="00911CE6"/>
    <w:rsid w:val="00917B0A"/>
    <w:rsid w:val="00921407"/>
    <w:rsid w:val="0092230A"/>
    <w:rsid w:val="00924085"/>
    <w:rsid w:val="009247D1"/>
    <w:rsid w:val="00953989"/>
    <w:rsid w:val="009579AE"/>
    <w:rsid w:val="00964C2D"/>
    <w:rsid w:val="009658BB"/>
    <w:rsid w:val="00974988"/>
    <w:rsid w:val="00976AB0"/>
    <w:rsid w:val="00976D52"/>
    <w:rsid w:val="00981625"/>
    <w:rsid w:val="00992662"/>
    <w:rsid w:val="0099785A"/>
    <w:rsid w:val="009A0D4E"/>
    <w:rsid w:val="009A4564"/>
    <w:rsid w:val="009A69E4"/>
    <w:rsid w:val="009B32E8"/>
    <w:rsid w:val="009C3A2D"/>
    <w:rsid w:val="009C3FF1"/>
    <w:rsid w:val="009D6838"/>
    <w:rsid w:val="009E1683"/>
    <w:rsid w:val="009E456F"/>
    <w:rsid w:val="009F1BB6"/>
    <w:rsid w:val="009F4187"/>
    <w:rsid w:val="009F4772"/>
    <w:rsid w:val="00A033C4"/>
    <w:rsid w:val="00A05E1F"/>
    <w:rsid w:val="00A1270F"/>
    <w:rsid w:val="00A221C2"/>
    <w:rsid w:val="00A35C6E"/>
    <w:rsid w:val="00A37B0C"/>
    <w:rsid w:val="00A523C5"/>
    <w:rsid w:val="00A54914"/>
    <w:rsid w:val="00A67A4B"/>
    <w:rsid w:val="00A70B80"/>
    <w:rsid w:val="00AA33AA"/>
    <w:rsid w:val="00AA377D"/>
    <w:rsid w:val="00AB0DD8"/>
    <w:rsid w:val="00AB7BCD"/>
    <w:rsid w:val="00AC2244"/>
    <w:rsid w:val="00AC3722"/>
    <w:rsid w:val="00AD0873"/>
    <w:rsid w:val="00AD1415"/>
    <w:rsid w:val="00AE3B65"/>
    <w:rsid w:val="00AE66C0"/>
    <w:rsid w:val="00AF0F9E"/>
    <w:rsid w:val="00AF244A"/>
    <w:rsid w:val="00AF6677"/>
    <w:rsid w:val="00AF794C"/>
    <w:rsid w:val="00B01D42"/>
    <w:rsid w:val="00B10375"/>
    <w:rsid w:val="00B2118C"/>
    <w:rsid w:val="00B45707"/>
    <w:rsid w:val="00B459F3"/>
    <w:rsid w:val="00B5168B"/>
    <w:rsid w:val="00B53436"/>
    <w:rsid w:val="00B64CD8"/>
    <w:rsid w:val="00B67A7F"/>
    <w:rsid w:val="00B71051"/>
    <w:rsid w:val="00B802B1"/>
    <w:rsid w:val="00B90572"/>
    <w:rsid w:val="00B91410"/>
    <w:rsid w:val="00B97943"/>
    <w:rsid w:val="00BA18A3"/>
    <w:rsid w:val="00BA211E"/>
    <w:rsid w:val="00BA42C2"/>
    <w:rsid w:val="00BA66CE"/>
    <w:rsid w:val="00BA6766"/>
    <w:rsid w:val="00BB18D9"/>
    <w:rsid w:val="00BC74EE"/>
    <w:rsid w:val="00BE06C2"/>
    <w:rsid w:val="00BE0C2F"/>
    <w:rsid w:val="00BE3198"/>
    <w:rsid w:val="00BE46E3"/>
    <w:rsid w:val="00BF3E93"/>
    <w:rsid w:val="00BF571B"/>
    <w:rsid w:val="00BF6AD7"/>
    <w:rsid w:val="00C222B7"/>
    <w:rsid w:val="00C24E7C"/>
    <w:rsid w:val="00C24FE4"/>
    <w:rsid w:val="00C25C32"/>
    <w:rsid w:val="00C428EB"/>
    <w:rsid w:val="00C65D77"/>
    <w:rsid w:val="00C71A07"/>
    <w:rsid w:val="00C74E6A"/>
    <w:rsid w:val="00C76DFC"/>
    <w:rsid w:val="00C80155"/>
    <w:rsid w:val="00C82F6F"/>
    <w:rsid w:val="00C83571"/>
    <w:rsid w:val="00C83CBF"/>
    <w:rsid w:val="00C8530D"/>
    <w:rsid w:val="00CA143E"/>
    <w:rsid w:val="00CA478D"/>
    <w:rsid w:val="00CA6F6E"/>
    <w:rsid w:val="00CB621F"/>
    <w:rsid w:val="00CC1572"/>
    <w:rsid w:val="00CC3F8D"/>
    <w:rsid w:val="00CC58EB"/>
    <w:rsid w:val="00CD695C"/>
    <w:rsid w:val="00CE762B"/>
    <w:rsid w:val="00CF5028"/>
    <w:rsid w:val="00D01B98"/>
    <w:rsid w:val="00D05B6A"/>
    <w:rsid w:val="00D06070"/>
    <w:rsid w:val="00D11F76"/>
    <w:rsid w:val="00D23533"/>
    <w:rsid w:val="00D26079"/>
    <w:rsid w:val="00D30F90"/>
    <w:rsid w:val="00D36CD9"/>
    <w:rsid w:val="00D43C4B"/>
    <w:rsid w:val="00D512BD"/>
    <w:rsid w:val="00D53443"/>
    <w:rsid w:val="00D5602A"/>
    <w:rsid w:val="00D66EAE"/>
    <w:rsid w:val="00D75A23"/>
    <w:rsid w:val="00D76E00"/>
    <w:rsid w:val="00D80380"/>
    <w:rsid w:val="00D81421"/>
    <w:rsid w:val="00D827C3"/>
    <w:rsid w:val="00D843EF"/>
    <w:rsid w:val="00D85AF9"/>
    <w:rsid w:val="00D91B34"/>
    <w:rsid w:val="00DB0979"/>
    <w:rsid w:val="00DB1E89"/>
    <w:rsid w:val="00DB220B"/>
    <w:rsid w:val="00DC5A1B"/>
    <w:rsid w:val="00DC5DC9"/>
    <w:rsid w:val="00DC7877"/>
    <w:rsid w:val="00DD0EAE"/>
    <w:rsid w:val="00DD105C"/>
    <w:rsid w:val="00DD3962"/>
    <w:rsid w:val="00DD3A96"/>
    <w:rsid w:val="00DD6DF5"/>
    <w:rsid w:val="00DF0B91"/>
    <w:rsid w:val="00DF1FF3"/>
    <w:rsid w:val="00DF2480"/>
    <w:rsid w:val="00DF3057"/>
    <w:rsid w:val="00DF5CC7"/>
    <w:rsid w:val="00E049F5"/>
    <w:rsid w:val="00E14089"/>
    <w:rsid w:val="00E204D7"/>
    <w:rsid w:val="00E23ACE"/>
    <w:rsid w:val="00E26B4D"/>
    <w:rsid w:val="00E32F30"/>
    <w:rsid w:val="00E3428A"/>
    <w:rsid w:val="00E36EC4"/>
    <w:rsid w:val="00E40829"/>
    <w:rsid w:val="00E454AF"/>
    <w:rsid w:val="00E502EB"/>
    <w:rsid w:val="00E54309"/>
    <w:rsid w:val="00E56384"/>
    <w:rsid w:val="00E608D3"/>
    <w:rsid w:val="00E70908"/>
    <w:rsid w:val="00E941BD"/>
    <w:rsid w:val="00E95FEE"/>
    <w:rsid w:val="00EA7282"/>
    <w:rsid w:val="00EB1B69"/>
    <w:rsid w:val="00EB462E"/>
    <w:rsid w:val="00EB613A"/>
    <w:rsid w:val="00EB73EA"/>
    <w:rsid w:val="00EC1980"/>
    <w:rsid w:val="00EC4A65"/>
    <w:rsid w:val="00EF2AB0"/>
    <w:rsid w:val="00EF3FD1"/>
    <w:rsid w:val="00EF4F85"/>
    <w:rsid w:val="00F053DE"/>
    <w:rsid w:val="00F07D93"/>
    <w:rsid w:val="00F13980"/>
    <w:rsid w:val="00F1420B"/>
    <w:rsid w:val="00F20091"/>
    <w:rsid w:val="00F20BE6"/>
    <w:rsid w:val="00F241FD"/>
    <w:rsid w:val="00F24F8F"/>
    <w:rsid w:val="00F30A46"/>
    <w:rsid w:val="00F66061"/>
    <w:rsid w:val="00F67017"/>
    <w:rsid w:val="00F717B8"/>
    <w:rsid w:val="00F71EFC"/>
    <w:rsid w:val="00F7472C"/>
    <w:rsid w:val="00F80603"/>
    <w:rsid w:val="00F84930"/>
    <w:rsid w:val="00FA6B28"/>
    <w:rsid w:val="00FA7F5B"/>
    <w:rsid w:val="00FB565A"/>
    <w:rsid w:val="00FC0BE3"/>
    <w:rsid w:val="00FC6558"/>
    <w:rsid w:val="00FD0F98"/>
    <w:rsid w:val="00FD3D84"/>
    <w:rsid w:val="00FD7462"/>
    <w:rsid w:val="00FE2B73"/>
    <w:rsid w:val="00FE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970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4E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qFormat/>
    <w:rsid w:val="004B1CA3"/>
    <w:rPr>
      <w:i/>
      <w:iCs/>
    </w:rPr>
  </w:style>
  <w:style w:type="paragraph" w:styleId="a5">
    <w:name w:val="header"/>
    <w:basedOn w:val="a"/>
    <w:link w:val="a6"/>
    <w:uiPriority w:val="99"/>
    <w:unhideWhenUsed/>
    <w:rsid w:val="00EB4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462E"/>
  </w:style>
  <w:style w:type="paragraph" w:styleId="a7">
    <w:name w:val="footer"/>
    <w:basedOn w:val="a"/>
    <w:link w:val="a8"/>
    <w:unhideWhenUsed/>
    <w:rsid w:val="00EB4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EB462E"/>
  </w:style>
  <w:style w:type="paragraph" w:styleId="a9">
    <w:name w:val="List Paragraph"/>
    <w:basedOn w:val="a"/>
    <w:uiPriority w:val="34"/>
    <w:qFormat/>
    <w:rsid w:val="00750F15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262390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03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30C7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rsid w:val="006137D9"/>
  </w:style>
  <w:style w:type="character" w:customStyle="1" w:styleId="40">
    <w:name w:val="Заголовок 4 Знак"/>
    <w:basedOn w:val="a0"/>
    <w:link w:val="4"/>
    <w:uiPriority w:val="9"/>
    <w:rsid w:val="000970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097031"/>
    <w:rPr>
      <w:b/>
      <w:bCs/>
    </w:rPr>
  </w:style>
  <w:style w:type="paragraph" w:customStyle="1" w:styleId="Standard">
    <w:name w:val="Standard"/>
    <w:rsid w:val="00F07D93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Arial" w:eastAsia="SimSun, 宋体" w:hAnsi="Arial" w:cs="Times New Roman"/>
      <w:color w:val="623B2A"/>
      <w:kern w:val="3"/>
      <w:lang w:eastAsia="zh-CN"/>
    </w:rPr>
  </w:style>
  <w:style w:type="character" w:customStyle="1" w:styleId="Internetlink">
    <w:name w:val="Internet link"/>
    <w:rsid w:val="00F07D93"/>
    <w:rPr>
      <w:color w:val="0000FF"/>
      <w:u w:val="single"/>
      <w:lang w:val="ru-RU" w:bidi="ru-RU"/>
    </w:rPr>
  </w:style>
  <w:style w:type="paragraph" w:customStyle="1" w:styleId="western">
    <w:name w:val="western"/>
    <w:basedOn w:val="Standard"/>
    <w:rsid w:val="00EB613A"/>
    <w:pPr>
      <w:tabs>
        <w:tab w:val="clear" w:pos="708"/>
      </w:tabs>
      <w:suppressAutoHyphens w:val="0"/>
      <w:spacing w:before="280" w:after="119" w:line="102" w:lineRule="atLeast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970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4E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qFormat/>
    <w:rsid w:val="004B1CA3"/>
    <w:rPr>
      <w:i/>
      <w:iCs/>
    </w:rPr>
  </w:style>
  <w:style w:type="paragraph" w:styleId="a5">
    <w:name w:val="header"/>
    <w:basedOn w:val="a"/>
    <w:link w:val="a6"/>
    <w:uiPriority w:val="99"/>
    <w:unhideWhenUsed/>
    <w:rsid w:val="00EB4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462E"/>
  </w:style>
  <w:style w:type="paragraph" w:styleId="a7">
    <w:name w:val="footer"/>
    <w:basedOn w:val="a"/>
    <w:link w:val="a8"/>
    <w:unhideWhenUsed/>
    <w:rsid w:val="00EB4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EB462E"/>
  </w:style>
  <w:style w:type="paragraph" w:styleId="a9">
    <w:name w:val="List Paragraph"/>
    <w:basedOn w:val="a"/>
    <w:uiPriority w:val="34"/>
    <w:qFormat/>
    <w:rsid w:val="00750F15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262390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03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30C7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rsid w:val="006137D9"/>
  </w:style>
  <w:style w:type="character" w:customStyle="1" w:styleId="40">
    <w:name w:val="Заголовок 4 Знак"/>
    <w:basedOn w:val="a0"/>
    <w:link w:val="4"/>
    <w:uiPriority w:val="9"/>
    <w:rsid w:val="000970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097031"/>
    <w:rPr>
      <w:b/>
      <w:bCs/>
    </w:rPr>
  </w:style>
  <w:style w:type="paragraph" w:customStyle="1" w:styleId="Standard">
    <w:name w:val="Standard"/>
    <w:rsid w:val="00F07D93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Arial" w:eastAsia="SimSun, 宋体" w:hAnsi="Arial" w:cs="Times New Roman"/>
      <w:color w:val="623B2A"/>
      <w:kern w:val="3"/>
      <w:lang w:eastAsia="zh-CN"/>
    </w:rPr>
  </w:style>
  <w:style w:type="character" w:customStyle="1" w:styleId="Internetlink">
    <w:name w:val="Internet link"/>
    <w:rsid w:val="00F07D93"/>
    <w:rPr>
      <w:color w:val="0000FF"/>
      <w:u w:val="single"/>
      <w:lang w:val="ru-RU" w:bidi="ru-RU"/>
    </w:rPr>
  </w:style>
  <w:style w:type="paragraph" w:customStyle="1" w:styleId="western">
    <w:name w:val="western"/>
    <w:basedOn w:val="Standard"/>
    <w:rsid w:val="00EB613A"/>
    <w:pPr>
      <w:tabs>
        <w:tab w:val="clear" w:pos="708"/>
      </w:tabs>
      <w:suppressAutoHyphens w:val="0"/>
      <w:spacing w:before="280" w:after="119" w:line="102" w:lineRule="atLeast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56542-3098-436A-A4A3-477DBE494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</Pages>
  <Words>2992</Words>
  <Characters>17059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Комаров</dc:creator>
  <cp:lastModifiedBy>Operator22</cp:lastModifiedBy>
  <cp:revision>92</cp:revision>
  <cp:lastPrinted>2025-03-28T08:30:00Z</cp:lastPrinted>
  <dcterms:created xsi:type="dcterms:W3CDTF">2023-06-13T11:30:00Z</dcterms:created>
  <dcterms:modified xsi:type="dcterms:W3CDTF">2026-04-02T11:44:00Z</dcterms:modified>
</cp:coreProperties>
</file>